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94ED9" w14:textId="77777777" w:rsidR="005D0C0C" w:rsidRPr="00FD566D" w:rsidRDefault="005D0C0C" w:rsidP="00995C80">
      <w:pPr>
        <w:pStyle w:val="Pagrindinistekstas"/>
        <w:ind w:firstLine="0"/>
        <w:jc w:val="center"/>
        <w:rPr>
          <w:rFonts w:ascii="Arial" w:hAnsi="Arial" w:cs="Arial"/>
          <w:b/>
          <w:sz w:val="22"/>
          <w:szCs w:val="22"/>
        </w:rPr>
      </w:pPr>
    </w:p>
    <w:p w14:paraId="235B0A8D" w14:textId="11C84B31" w:rsidR="00592A54" w:rsidRPr="00FD566D" w:rsidRDefault="006D00F0" w:rsidP="00995C80">
      <w:pPr>
        <w:pStyle w:val="Pagrindinistekstas"/>
        <w:ind w:firstLine="0"/>
        <w:jc w:val="center"/>
        <w:rPr>
          <w:rFonts w:ascii="Arial" w:hAnsi="Arial" w:cs="Arial"/>
          <w:b/>
          <w:sz w:val="22"/>
          <w:szCs w:val="22"/>
        </w:rPr>
      </w:pPr>
      <w:r w:rsidRPr="00FD566D">
        <w:rPr>
          <w:rFonts w:ascii="Arial" w:hAnsi="Arial"/>
          <w:b/>
          <w:sz w:val="22"/>
        </w:rPr>
        <w:t>PUBLIC LIMITED COMPANY VIA LIETUVA</w:t>
      </w:r>
    </w:p>
    <w:p w14:paraId="0B9E1F0A" w14:textId="77777777" w:rsidR="00995C80" w:rsidRPr="00FD566D" w:rsidRDefault="00995C80" w:rsidP="00C43D47">
      <w:pPr>
        <w:pStyle w:val="Pagrindinistekstas"/>
        <w:ind w:firstLine="0"/>
        <w:rPr>
          <w:rFonts w:ascii="Arial" w:hAnsi="Arial" w:cs="Arial"/>
          <w:sz w:val="22"/>
          <w:szCs w:val="22"/>
        </w:rPr>
      </w:pPr>
    </w:p>
    <w:p w14:paraId="144BB154" w14:textId="4E7BA1E9" w:rsidR="00C43D47" w:rsidRPr="00FD566D" w:rsidRDefault="00FA5E14" w:rsidP="00C43D47">
      <w:pPr>
        <w:pStyle w:val="Pagrindinistekstas"/>
        <w:ind w:firstLine="0"/>
        <w:jc w:val="center"/>
        <w:rPr>
          <w:rFonts w:ascii="Arial" w:hAnsi="Arial" w:cs="Arial"/>
          <w:b/>
          <w:bCs/>
          <w:sz w:val="22"/>
          <w:szCs w:val="22"/>
        </w:rPr>
      </w:pPr>
      <w:r w:rsidRPr="00FD566D">
        <w:rPr>
          <w:rFonts w:ascii="Arial" w:hAnsi="Arial"/>
          <w:b/>
          <w:bCs/>
          <w:sz w:val="22"/>
        </w:rPr>
        <w:t xml:space="preserve">SPECIAL PROCUREMENT CONDITIONS OF </w:t>
      </w:r>
      <w:r w:rsidRPr="00FD566D">
        <w:rPr>
          <w:rFonts w:ascii="Arial" w:hAnsi="Arial"/>
          <w:b/>
          <w:bCs/>
          <w:sz w:val="22"/>
          <w:shd w:val="clear" w:color="auto" w:fill="FFFFFF"/>
        </w:rPr>
        <w:t xml:space="preserve">THE </w:t>
      </w:r>
      <w:sdt>
        <w:sdtPr>
          <w:rPr>
            <w:rFonts w:ascii="Arial" w:hAnsi="Arial" w:cs="Arial"/>
            <w:b/>
            <w:sz w:val="22"/>
            <w:szCs w:val="22"/>
            <w:shd w:val="clear" w:color="auto" w:fill="FFFFFF"/>
          </w:rPr>
          <w:id w:val="-533649871"/>
          <w:placeholder>
            <w:docPart w:val="EFF07B57A63146E9AE9F433C9A19E7D5"/>
          </w:placeholder>
          <w:comboBox>
            <w:listItem w:value="Pasirinkite elementą."/>
            <w:listItem w:displayText="INTERNATIONAL VALUE" w:value="TARPTAUTINĖS VERTĖS"/>
            <w:listItem w:displayText="SIMPLIFIED" w:value="SUPAPRASTINTO"/>
          </w:comboBox>
        </w:sdtPr>
        <w:sdtContent>
          <w:r w:rsidRPr="00FD566D">
            <w:rPr>
              <w:rFonts w:ascii="Arial" w:hAnsi="Arial"/>
              <w:b/>
              <w:bCs/>
              <w:sz w:val="22"/>
              <w:shd w:val="clear" w:color="auto" w:fill="FFFFFF"/>
            </w:rPr>
            <w:t>SIMPLIFIED</w:t>
          </w:r>
        </w:sdtContent>
      </w:sdt>
      <w:r w:rsidRPr="00FD566D">
        <w:rPr>
          <w:rFonts w:ascii="Arial" w:hAnsi="Arial"/>
          <w:b/>
          <w:bCs/>
          <w:sz w:val="22"/>
          <w:shd w:val="clear" w:color="auto" w:fill="FFFFFF"/>
        </w:rPr>
        <w:t xml:space="preserve"> OPEN TENDER</w:t>
      </w:r>
    </w:p>
    <w:p w14:paraId="628C99B0" w14:textId="77777777" w:rsidR="00C111FA" w:rsidRPr="00FD566D" w:rsidRDefault="00C111FA" w:rsidP="00C43D47">
      <w:pPr>
        <w:pStyle w:val="Pagrindinistekstas"/>
        <w:ind w:firstLine="0"/>
        <w:jc w:val="center"/>
        <w:rPr>
          <w:rFonts w:ascii="Arial" w:hAnsi="Arial" w:cs="Arial"/>
          <w:color w:val="FF0000"/>
          <w:sz w:val="22"/>
          <w:szCs w:val="22"/>
        </w:rPr>
      </w:pPr>
    </w:p>
    <w:p w14:paraId="4D6C1EB5" w14:textId="4EE205DB" w:rsidR="00425FEA" w:rsidRPr="00FD566D" w:rsidRDefault="0023412B" w:rsidP="00C43D47">
      <w:pPr>
        <w:pStyle w:val="Pagrindinistekstas"/>
        <w:ind w:firstLine="0"/>
        <w:jc w:val="center"/>
        <w:rPr>
          <w:rFonts w:ascii="Arial" w:hAnsi="Arial" w:cs="Arial"/>
          <w:b/>
          <w:bCs/>
          <w:sz w:val="22"/>
          <w:szCs w:val="22"/>
        </w:rPr>
      </w:pPr>
      <w:r w:rsidRPr="00FD566D">
        <w:rPr>
          <w:rFonts w:ascii="Arial" w:hAnsi="Arial"/>
          <w:b/>
          <w:sz w:val="22"/>
        </w:rPr>
        <w:t>SERVICES OF DEVELOPING AN ALGORITHM AND DRAFTING DOCUMENTATION FOR THE MANAGEMENT OF VARIABLE MESSAGE SIGNS ON NATIONAL ROADS</w:t>
      </w:r>
    </w:p>
    <w:p w14:paraId="2AE8982F" w14:textId="77777777" w:rsidR="00E641E1" w:rsidRPr="00FD566D" w:rsidRDefault="00E641E1" w:rsidP="00C43D47">
      <w:pPr>
        <w:pStyle w:val="Pagrindinistekstas"/>
        <w:ind w:firstLine="0"/>
        <w:jc w:val="center"/>
        <w:rPr>
          <w:rFonts w:ascii="Arial" w:hAnsi="Arial" w:cs="Arial"/>
          <w:b/>
          <w:bCs/>
          <w:sz w:val="22"/>
          <w:szCs w:val="22"/>
        </w:rPr>
      </w:pPr>
    </w:p>
    <w:p w14:paraId="64F80714" w14:textId="45E4BEF9" w:rsidR="00C01755" w:rsidRPr="00FD566D" w:rsidRDefault="00000000" w:rsidP="00C43D47">
      <w:pPr>
        <w:pStyle w:val="Pagrindinistekstas"/>
        <w:ind w:firstLine="0"/>
        <w:jc w:val="center"/>
        <w:rPr>
          <w:rFonts w:ascii="Arial" w:hAnsi="Arial" w:cs="Arial"/>
          <w:sz w:val="22"/>
          <w:szCs w:val="22"/>
        </w:rPr>
      </w:pPr>
      <w:sdt>
        <w:sdtPr>
          <w:rPr>
            <w:rFonts w:ascii="Arial" w:hAnsi="Arial" w:cs="Arial"/>
            <w:sz w:val="22"/>
            <w:szCs w:val="22"/>
            <w:highlight w:val="lightGray"/>
          </w:rPr>
          <w:id w:val="-804549303"/>
          <w:placeholder>
            <w:docPart w:val="DefaultPlaceholder_-1854013437"/>
          </w:placeholder>
          <w:date w:fullDate="2024-12-30T00:00:00Z">
            <w:dateFormat w:val="yyyy-MM-dd"/>
            <w:lid w:val="en-GB"/>
            <w:storeMappedDataAs w:val="dateTime"/>
            <w:calendar w:val="gregorian"/>
          </w:date>
        </w:sdtPr>
        <w:sdtContent>
          <w:r w:rsidR="004735BA">
            <w:rPr>
              <w:rFonts w:ascii="Arial" w:hAnsi="Arial" w:cs="Arial"/>
              <w:sz w:val="22"/>
              <w:szCs w:val="22"/>
              <w:highlight w:val="lightGray"/>
            </w:rPr>
            <w:t>2024-12-30</w:t>
          </w:r>
        </w:sdtContent>
      </w:sdt>
    </w:p>
    <w:p w14:paraId="0CC2FC29" w14:textId="7684E861" w:rsidR="00C43D47" w:rsidRPr="00FD566D" w:rsidRDefault="00AE5F85" w:rsidP="00C43D47">
      <w:pPr>
        <w:pStyle w:val="Pagrindinistekstas"/>
        <w:ind w:firstLine="0"/>
        <w:jc w:val="center"/>
        <w:rPr>
          <w:rFonts w:ascii="Arial" w:hAnsi="Arial" w:cs="Arial"/>
          <w:sz w:val="22"/>
          <w:szCs w:val="22"/>
        </w:rPr>
      </w:pPr>
      <w:r w:rsidRPr="00FD566D">
        <w:rPr>
          <w:rFonts w:ascii="Arial" w:hAnsi="Arial"/>
          <w:sz w:val="22"/>
        </w:rPr>
        <w:t xml:space="preserve">       </w:t>
      </w:r>
    </w:p>
    <w:p w14:paraId="63D3C7FF" w14:textId="72363226" w:rsidR="00C43D47" w:rsidRPr="00FD566D" w:rsidRDefault="00C43D47" w:rsidP="00602681">
      <w:pPr>
        <w:pStyle w:val="Pagrindinistekstas"/>
        <w:numPr>
          <w:ilvl w:val="0"/>
          <w:numId w:val="7"/>
        </w:numPr>
        <w:ind w:left="0" w:firstLine="0"/>
        <w:jc w:val="center"/>
        <w:rPr>
          <w:rFonts w:ascii="Arial" w:hAnsi="Arial" w:cs="Arial"/>
          <w:b/>
          <w:bCs/>
          <w:sz w:val="22"/>
          <w:szCs w:val="22"/>
        </w:rPr>
      </w:pPr>
      <w:r w:rsidRPr="00FD566D">
        <w:rPr>
          <w:rFonts w:ascii="Arial" w:hAnsi="Arial"/>
          <w:b/>
          <w:sz w:val="22"/>
        </w:rPr>
        <w:t>GENERAL PROVISIONS AND DESCRIPTION OF THE SUBJECT-MATTER OF THE CONTRACT</w:t>
      </w:r>
    </w:p>
    <w:p w14:paraId="242ECCCC" w14:textId="327384A7" w:rsidR="00C43D47" w:rsidRPr="00FD566D" w:rsidRDefault="00C43D47" w:rsidP="00C43D47">
      <w:pPr>
        <w:pStyle w:val="Pagrindinistekstas"/>
        <w:jc w:val="center"/>
        <w:rPr>
          <w:rFonts w:ascii="Arial" w:hAnsi="Arial" w:cs="Arial"/>
          <w:b/>
          <w:bCs/>
          <w:sz w:val="22"/>
          <w:szCs w:val="22"/>
        </w:rPr>
      </w:pPr>
    </w:p>
    <w:p w14:paraId="14B4CCA4" w14:textId="0C9BF983" w:rsidR="00C43D47" w:rsidRPr="00FD566D" w:rsidRDefault="00F31248" w:rsidP="00F31248">
      <w:pPr>
        <w:pStyle w:val="Pagrindinistekstas"/>
        <w:rPr>
          <w:rFonts w:ascii="Arial" w:hAnsi="Arial" w:cs="Arial"/>
          <w:sz w:val="22"/>
          <w:szCs w:val="22"/>
        </w:rPr>
      </w:pPr>
      <w:r w:rsidRPr="00FD566D">
        <w:rPr>
          <w:rFonts w:ascii="Arial" w:hAnsi="Arial"/>
          <w:sz w:val="22"/>
        </w:rPr>
        <w:t xml:space="preserve">The concepts used in this document shall be interpreted as defined in the </w:t>
      </w:r>
      <w:r w:rsidRPr="00FD566D">
        <w:rPr>
          <w:rFonts w:ascii="Arial" w:hAnsi="Arial"/>
          <w:i/>
          <w:sz w:val="22"/>
        </w:rPr>
        <w:t xml:space="preserve">General Procurement Conditions </w:t>
      </w:r>
      <w:r w:rsidRPr="00FD566D">
        <w:rPr>
          <w:rFonts w:ascii="Arial" w:hAnsi="Arial"/>
          <w:sz w:val="22"/>
        </w:rPr>
        <w:t>and in the Law of the Republic of Lithuania on Public Procurement (the LPP).</w:t>
      </w:r>
    </w:p>
    <w:tbl>
      <w:tblPr>
        <w:tblStyle w:val="Lentelstinklelis"/>
        <w:tblpPr w:leftFromText="180" w:rightFromText="180" w:vertAnchor="text" w:horzAnchor="margin" w:tblpY="187"/>
        <w:tblW w:w="10201" w:type="dxa"/>
        <w:tblLook w:val="04A0" w:firstRow="1" w:lastRow="0" w:firstColumn="1" w:lastColumn="0" w:noHBand="0" w:noVBand="1"/>
      </w:tblPr>
      <w:tblGrid>
        <w:gridCol w:w="704"/>
        <w:gridCol w:w="3686"/>
        <w:gridCol w:w="5811"/>
      </w:tblGrid>
      <w:tr w:rsidR="00986ADB" w:rsidRPr="00FD566D" w14:paraId="7678E3E4" w14:textId="77777777" w:rsidTr="00D64138">
        <w:tc>
          <w:tcPr>
            <w:tcW w:w="704" w:type="dxa"/>
          </w:tcPr>
          <w:p w14:paraId="55350848" w14:textId="63F450D5" w:rsidR="00986ADB" w:rsidRPr="00FD566D" w:rsidRDefault="00986ADB" w:rsidP="00D64138">
            <w:pPr>
              <w:keepNext/>
              <w:keepLines/>
              <w:widowControl w:val="0"/>
              <w:spacing w:line="257" w:lineRule="auto"/>
              <w:jc w:val="center"/>
              <w:rPr>
                <w:rFonts w:ascii="Arial" w:hAnsi="Arial" w:cs="Arial"/>
                <w:b/>
                <w:bCs/>
                <w:color w:val="000000" w:themeColor="text1"/>
                <w:sz w:val="22"/>
                <w:szCs w:val="22"/>
              </w:rPr>
            </w:pPr>
            <w:r w:rsidRPr="00FD566D">
              <w:rPr>
                <w:rFonts w:ascii="Arial" w:hAnsi="Arial"/>
                <w:b/>
                <w:color w:val="000000" w:themeColor="text1"/>
                <w:sz w:val="22"/>
              </w:rPr>
              <w:t>1.</w:t>
            </w:r>
          </w:p>
        </w:tc>
        <w:tc>
          <w:tcPr>
            <w:tcW w:w="3686" w:type="dxa"/>
          </w:tcPr>
          <w:p w14:paraId="568ABFA1" w14:textId="49B238AC" w:rsidR="00986ADB" w:rsidRPr="00FD566D" w:rsidRDefault="00986ADB" w:rsidP="00D64138">
            <w:pPr>
              <w:keepNext/>
              <w:keepLines/>
              <w:widowControl w:val="0"/>
              <w:spacing w:line="257" w:lineRule="auto"/>
              <w:jc w:val="left"/>
              <w:rPr>
                <w:rFonts w:ascii="Arial" w:hAnsi="Arial" w:cs="Arial"/>
                <w:b/>
                <w:bCs/>
                <w:color w:val="000000" w:themeColor="text1"/>
                <w:sz w:val="22"/>
                <w:szCs w:val="22"/>
              </w:rPr>
            </w:pPr>
            <w:r w:rsidRPr="00FD566D">
              <w:rPr>
                <w:rFonts w:ascii="Arial" w:hAnsi="Arial"/>
                <w:b/>
                <w:color w:val="000000" w:themeColor="text1"/>
                <w:sz w:val="22"/>
              </w:rPr>
              <w:t>The contracting authority</w:t>
            </w:r>
          </w:p>
          <w:p w14:paraId="4980D05F" w14:textId="77777777" w:rsidR="00986ADB" w:rsidRPr="00FD566D" w:rsidRDefault="00986ADB" w:rsidP="00D64138">
            <w:pPr>
              <w:pStyle w:val="Antrat1"/>
              <w:tabs>
                <w:tab w:val="left" w:pos="426"/>
              </w:tabs>
              <w:ind w:firstLine="0"/>
              <w:jc w:val="left"/>
              <w:rPr>
                <w:rFonts w:ascii="Arial" w:hAnsi="Arial" w:cs="Arial"/>
                <w:b/>
                <w:bCs/>
                <w:sz w:val="22"/>
                <w:szCs w:val="22"/>
              </w:rPr>
            </w:pPr>
          </w:p>
        </w:tc>
        <w:tc>
          <w:tcPr>
            <w:tcW w:w="5811" w:type="dxa"/>
          </w:tcPr>
          <w:p w14:paraId="53CBB101" w14:textId="77777777" w:rsidR="00CF7302" w:rsidRPr="00FD566D" w:rsidRDefault="00CF7302" w:rsidP="00D64138">
            <w:pPr>
              <w:rPr>
                <w:rFonts w:ascii="Arial" w:hAnsi="Arial" w:cs="Arial"/>
                <w:sz w:val="8"/>
                <w:szCs w:val="8"/>
              </w:rPr>
            </w:pPr>
          </w:p>
          <w:p w14:paraId="146D2259" w14:textId="77777777" w:rsidR="005D269B" w:rsidRPr="00FD566D" w:rsidRDefault="005D269B" w:rsidP="005D269B">
            <w:pPr>
              <w:rPr>
                <w:rFonts w:ascii="Arial" w:hAnsi="Arial" w:cs="Arial"/>
                <w:sz w:val="22"/>
                <w:szCs w:val="22"/>
              </w:rPr>
            </w:pPr>
            <w:r w:rsidRPr="00FD566D">
              <w:rPr>
                <w:rFonts w:ascii="Arial" w:hAnsi="Arial"/>
                <w:sz w:val="22"/>
                <w:szCs w:val="22"/>
              </w:rPr>
              <w:t xml:space="preserve">Public Limited Company Via Lietuva, code 188710638, Kauno Street 22-202, Vilnius LT-03212, tel. (8 5) 232 9600, email </w:t>
            </w:r>
            <w:hyperlink r:id="rId11" w:history="1">
              <w:r w:rsidRPr="00FD566D">
                <w:rPr>
                  <w:rFonts w:ascii="Arial" w:hAnsi="Arial"/>
                  <w:sz w:val="22"/>
                  <w:szCs w:val="22"/>
                </w:rPr>
                <w:t xml:space="preserve"> </w:t>
              </w:r>
              <w:r w:rsidRPr="00FD566D">
                <w:rPr>
                  <w:rStyle w:val="Hipersaitas"/>
                  <w:rFonts w:ascii="Arial" w:hAnsi="Arial"/>
                  <w:color w:val="auto"/>
                  <w:sz w:val="22"/>
                  <w:szCs w:val="22"/>
                  <w:u w:val="none"/>
                </w:rPr>
                <w:t>info@vialietuva.lt</w:t>
              </w:r>
            </w:hyperlink>
            <w:r w:rsidRPr="00FD566D">
              <w:rPr>
                <w:rFonts w:ascii="Arial" w:hAnsi="Arial"/>
                <w:sz w:val="22"/>
                <w:szCs w:val="22"/>
              </w:rPr>
              <w:t>.</w:t>
            </w:r>
            <w:r w:rsidRPr="00FD566D">
              <w:rPr>
                <w:rFonts w:ascii="Arial" w:hAnsi="Arial"/>
                <w:i/>
                <w:sz w:val="22"/>
                <w:szCs w:val="22"/>
              </w:rPr>
              <w:t xml:space="preserve"> </w:t>
            </w:r>
            <w:r w:rsidRPr="00FD566D">
              <w:rPr>
                <w:rFonts w:ascii="Arial" w:hAnsi="Arial"/>
                <w:sz w:val="22"/>
                <w:szCs w:val="22"/>
              </w:rPr>
              <w:t xml:space="preserve">The contracting authority is a legal entity registered as a </w:t>
            </w:r>
            <w:r w:rsidRPr="00FD566D">
              <w:rPr>
                <w:rFonts w:ascii="Arial" w:hAnsi="Arial"/>
                <w:b/>
                <w:bCs/>
                <w:sz w:val="22"/>
                <w:szCs w:val="22"/>
              </w:rPr>
              <w:t>payer</w:t>
            </w:r>
            <w:r w:rsidRPr="00FD566D">
              <w:rPr>
                <w:rFonts w:ascii="Arial" w:hAnsi="Arial"/>
                <w:sz w:val="22"/>
                <w:szCs w:val="22"/>
              </w:rPr>
              <w:t xml:space="preserve"> of value-added tax (VAT) and is therefore obliged to apply the provisions of the Law on VAT in order to calculate VAT and to deduct and pay VAT to the budget in accordance with the procedure laid down in Article 96 of the Law on VAT, based on the documents issued to the Company to document the provision of </w:t>
            </w:r>
            <w:r w:rsidRPr="00FD566D">
              <w:rPr>
                <w:rFonts w:ascii="Arial" w:hAnsi="Arial"/>
                <w:b/>
                <w:bCs/>
                <w:sz w:val="22"/>
                <w:szCs w:val="22"/>
              </w:rPr>
              <w:t>services/works/goods</w:t>
            </w:r>
            <w:r w:rsidRPr="00FD566D">
              <w:rPr>
                <w:rFonts w:ascii="Arial" w:hAnsi="Arial"/>
                <w:sz w:val="22"/>
                <w:szCs w:val="22"/>
              </w:rPr>
              <w:t>.</w:t>
            </w:r>
          </w:p>
          <w:p w14:paraId="6DC69617" w14:textId="0CE8A341" w:rsidR="00CF7302" w:rsidRPr="00FD566D" w:rsidRDefault="00CF7302" w:rsidP="00D64138">
            <w:pPr>
              <w:rPr>
                <w:rFonts w:ascii="Arial" w:hAnsi="Arial" w:cs="Arial"/>
                <w:b/>
                <w:bCs/>
                <w:iCs/>
                <w:color w:val="FF0000"/>
                <w:sz w:val="8"/>
                <w:szCs w:val="8"/>
                <w:shd w:val="clear" w:color="auto" w:fill="E6E6E6"/>
              </w:rPr>
            </w:pPr>
          </w:p>
        </w:tc>
      </w:tr>
      <w:tr w:rsidR="00986ADB" w:rsidRPr="00FD566D" w14:paraId="02E181AC" w14:textId="77777777" w:rsidTr="00093FCF">
        <w:tc>
          <w:tcPr>
            <w:tcW w:w="704" w:type="dxa"/>
          </w:tcPr>
          <w:p w14:paraId="7D43E7C0" w14:textId="2E30E0B3" w:rsidR="00986ADB" w:rsidRPr="00FD566D" w:rsidRDefault="00986ADB" w:rsidP="00D64138">
            <w:pPr>
              <w:pStyle w:val="Antrat1"/>
              <w:tabs>
                <w:tab w:val="left" w:pos="426"/>
              </w:tabs>
              <w:ind w:firstLine="0"/>
              <w:jc w:val="center"/>
              <w:rPr>
                <w:rFonts w:ascii="Arial" w:hAnsi="Arial" w:cs="Arial"/>
                <w:b/>
                <w:bCs/>
                <w:sz w:val="22"/>
                <w:szCs w:val="22"/>
              </w:rPr>
            </w:pPr>
            <w:r w:rsidRPr="00FD566D">
              <w:rPr>
                <w:rFonts w:ascii="Arial" w:hAnsi="Arial"/>
                <w:b/>
                <w:sz w:val="22"/>
              </w:rPr>
              <w:t>2.</w:t>
            </w:r>
          </w:p>
        </w:tc>
        <w:tc>
          <w:tcPr>
            <w:tcW w:w="3686" w:type="dxa"/>
          </w:tcPr>
          <w:p w14:paraId="36D7A6A5" w14:textId="6E8B9E46" w:rsidR="00986ADB" w:rsidRPr="00FD566D" w:rsidRDefault="00986ADB" w:rsidP="00D64138">
            <w:pPr>
              <w:pStyle w:val="Antrat1"/>
              <w:tabs>
                <w:tab w:val="left" w:pos="426"/>
              </w:tabs>
              <w:ind w:firstLine="0"/>
              <w:jc w:val="left"/>
              <w:rPr>
                <w:rFonts w:ascii="Arial" w:eastAsiaTheme="minorHAnsi" w:hAnsi="Arial" w:cs="Arial"/>
                <w:b/>
                <w:bCs/>
                <w:color w:val="000000" w:themeColor="text1"/>
                <w:sz w:val="22"/>
                <w:szCs w:val="22"/>
              </w:rPr>
            </w:pPr>
            <w:r w:rsidRPr="00FD566D">
              <w:rPr>
                <w:rFonts w:ascii="Arial" w:hAnsi="Arial"/>
                <w:b/>
                <w:sz w:val="22"/>
              </w:rPr>
              <w:t>Subject-Matter of the Contract</w:t>
            </w:r>
          </w:p>
        </w:tc>
        <w:tc>
          <w:tcPr>
            <w:tcW w:w="5811" w:type="dxa"/>
            <w:vAlign w:val="center"/>
          </w:tcPr>
          <w:p w14:paraId="3B709985" w14:textId="77777777" w:rsidR="00CF7302" w:rsidRPr="00FD566D" w:rsidRDefault="00CF7302" w:rsidP="00F107F9">
            <w:pPr>
              <w:rPr>
                <w:rFonts w:ascii="Arial" w:hAnsi="Arial" w:cs="Arial"/>
                <w:b/>
                <w:bCs/>
                <w:iCs/>
                <w:sz w:val="8"/>
                <w:szCs w:val="8"/>
              </w:rPr>
            </w:pPr>
          </w:p>
          <w:p w14:paraId="2A5A4924" w14:textId="75CC0B19" w:rsidR="00986ADB" w:rsidRPr="00FD566D" w:rsidRDefault="0023412B" w:rsidP="00F107F9">
            <w:pPr>
              <w:rPr>
                <w:rFonts w:ascii="Arial" w:hAnsi="Arial" w:cs="Arial"/>
                <w:iCs/>
                <w:color w:val="000000" w:themeColor="text1"/>
                <w:sz w:val="22"/>
                <w:szCs w:val="22"/>
              </w:rPr>
            </w:pPr>
            <w:r w:rsidRPr="00FD566D">
              <w:rPr>
                <w:rFonts w:ascii="Arial" w:hAnsi="Arial"/>
                <w:b/>
                <w:bCs/>
                <w:sz w:val="22"/>
              </w:rPr>
              <w:t>Services of developing an algorithm and drafting documentation for the management of variable message signs on national roads</w:t>
            </w:r>
            <w:r w:rsidRPr="00FD566D">
              <w:rPr>
                <w:rFonts w:ascii="Arial" w:hAnsi="Arial"/>
                <w:b/>
                <w:sz w:val="22"/>
              </w:rPr>
              <w:t xml:space="preserve"> </w:t>
            </w:r>
            <w:r w:rsidRPr="00FD566D">
              <w:rPr>
                <w:rFonts w:ascii="Arial" w:hAnsi="Arial"/>
                <w:color w:val="000000" w:themeColor="text1"/>
                <w:sz w:val="22"/>
              </w:rPr>
              <w:t>(the “Services”).</w:t>
            </w:r>
          </w:p>
          <w:p w14:paraId="3CACEC10" w14:textId="1086693C" w:rsidR="00902BAE" w:rsidRPr="00FD566D" w:rsidRDefault="00986ADB" w:rsidP="00880E7B">
            <w:pPr>
              <w:pStyle w:val="Antrat1"/>
              <w:tabs>
                <w:tab w:val="left" w:pos="426"/>
              </w:tabs>
              <w:ind w:firstLine="0"/>
              <w:rPr>
                <w:rFonts w:ascii="Arial" w:hAnsi="Arial" w:cs="Arial"/>
                <w:iCs/>
                <w:color w:val="000000" w:themeColor="text1"/>
                <w:sz w:val="22"/>
                <w:szCs w:val="22"/>
              </w:rPr>
            </w:pPr>
            <w:r w:rsidRPr="00FD566D">
              <w:rPr>
                <w:rFonts w:ascii="Arial" w:hAnsi="Arial"/>
                <w:color w:val="000000" w:themeColor="text1"/>
                <w:sz w:val="22"/>
              </w:rPr>
              <w:t xml:space="preserve">A detailed description of the Subject-Matter of the Contract is set out in </w:t>
            </w:r>
            <w:r w:rsidRPr="00FD566D">
              <w:rPr>
                <w:rFonts w:ascii="Arial" w:hAnsi="Arial"/>
                <w:b/>
                <w:color w:val="000000" w:themeColor="text1"/>
                <w:sz w:val="22"/>
              </w:rPr>
              <w:t xml:space="preserve">Annex 1 </w:t>
            </w:r>
            <w:r w:rsidRPr="00FD566D">
              <w:rPr>
                <w:rFonts w:ascii="Arial" w:hAnsi="Arial"/>
                <w:color w:val="000000" w:themeColor="text1"/>
                <w:sz w:val="22"/>
              </w:rPr>
              <w:t>to the Special Procurement Conditions (</w:t>
            </w:r>
            <w:r w:rsidRPr="00FD566D">
              <w:rPr>
                <w:rFonts w:ascii="Arial" w:hAnsi="Arial"/>
                <w:b/>
                <w:color w:val="000000" w:themeColor="text1"/>
                <w:sz w:val="22"/>
              </w:rPr>
              <w:t>SPC</w:t>
            </w:r>
            <w:r w:rsidRPr="00FD566D">
              <w:rPr>
                <w:rFonts w:ascii="Arial" w:hAnsi="Arial"/>
                <w:color w:val="000000" w:themeColor="text1"/>
                <w:sz w:val="22"/>
              </w:rPr>
              <w:t xml:space="preserve">). </w:t>
            </w:r>
          </w:p>
          <w:p w14:paraId="64B4B06F" w14:textId="28B58EEF" w:rsidR="00CF7302" w:rsidRPr="00FD566D" w:rsidRDefault="00CF7302" w:rsidP="00880E7B">
            <w:pPr>
              <w:rPr>
                <w:rFonts w:ascii="Arial" w:eastAsiaTheme="minorHAnsi" w:hAnsi="Arial" w:cs="Arial"/>
                <w:sz w:val="8"/>
                <w:szCs w:val="8"/>
              </w:rPr>
            </w:pPr>
          </w:p>
        </w:tc>
      </w:tr>
      <w:tr w:rsidR="00986ADB" w:rsidRPr="00FD566D" w14:paraId="5241299E" w14:textId="77777777" w:rsidTr="00093FCF">
        <w:tc>
          <w:tcPr>
            <w:tcW w:w="704" w:type="dxa"/>
          </w:tcPr>
          <w:p w14:paraId="003560E0" w14:textId="5521BADB" w:rsidR="00986ADB" w:rsidRPr="00FD566D" w:rsidRDefault="00986ADB" w:rsidP="00D64138">
            <w:pPr>
              <w:pStyle w:val="Antrat1"/>
              <w:tabs>
                <w:tab w:val="left" w:pos="426"/>
              </w:tabs>
              <w:ind w:firstLine="0"/>
              <w:jc w:val="center"/>
              <w:rPr>
                <w:rFonts w:ascii="Arial" w:hAnsi="Arial" w:cs="Arial"/>
                <w:b/>
                <w:bCs/>
                <w:sz w:val="22"/>
                <w:szCs w:val="22"/>
              </w:rPr>
            </w:pPr>
            <w:r w:rsidRPr="00FD566D">
              <w:rPr>
                <w:rFonts w:ascii="Arial" w:hAnsi="Arial"/>
                <w:b/>
                <w:sz w:val="22"/>
              </w:rPr>
              <w:t>3.</w:t>
            </w:r>
          </w:p>
        </w:tc>
        <w:tc>
          <w:tcPr>
            <w:tcW w:w="3686" w:type="dxa"/>
          </w:tcPr>
          <w:p w14:paraId="203853D1" w14:textId="311EA890" w:rsidR="00986ADB" w:rsidRPr="00FD566D" w:rsidRDefault="00986ADB" w:rsidP="009A3414">
            <w:pPr>
              <w:pStyle w:val="Antrat1"/>
              <w:tabs>
                <w:tab w:val="left" w:pos="426"/>
              </w:tabs>
              <w:ind w:firstLine="0"/>
              <w:rPr>
                <w:rFonts w:ascii="Arial" w:eastAsiaTheme="minorHAnsi" w:hAnsi="Arial" w:cs="Arial"/>
                <w:b/>
                <w:bCs/>
                <w:color w:val="000000" w:themeColor="text1"/>
                <w:sz w:val="22"/>
                <w:szCs w:val="22"/>
              </w:rPr>
            </w:pPr>
            <w:r w:rsidRPr="00FD566D">
              <w:rPr>
                <w:rFonts w:ascii="Arial" w:hAnsi="Arial"/>
                <w:b/>
                <w:sz w:val="22"/>
              </w:rPr>
              <w:t>Splitting of the Subject-Matter of the Contract into lots; reasons for not splitting the Subject-Matter of the Contract into lots</w:t>
            </w:r>
          </w:p>
        </w:tc>
        <w:tc>
          <w:tcPr>
            <w:tcW w:w="5811" w:type="dxa"/>
            <w:vAlign w:val="center"/>
          </w:tcPr>
          <w:p w14:paraId="400F9C85" w14:textId="77777777" w:rsidR="00CF7302" w:rsidRPr="00FD566D" w:rsidRDefault="00CF7302" w:rsidP="00F107F9">
            <w:pPr>
              <w:rPr>
                <w:rFonts w:ascii="Arial" w:eastAsiaTheme="minorHAnsi" w:hAnsi="Arial" w:cs="Arial"/>
                <w:bCs/>
                <w:color w:val="000000" w:themeColor="text1"/>
                <w:sz w:val="8"/>
                <w:szCs w:val="8"/>
              </w:rPr>
            </w:pPr>
          </w:p>
          <w:p w14:paraId="2BF43279" w14:textId="42898601" w:rsidR="00CF7302" w:rsidRPr="00FD566D" w:rsidRDefault="00401457" w:rsidP="00401457">
            <w:pPr>
              <w:rPr>
                <w:rFonts w:ascii="Arial" w:eastAsiaTheme="minorHAnsi" w:hAnsi="Arial" w:cs="Arial"/>
                <w:bCs/>
                <w:sz w:val="22"/>
                <w:szCs w:val="22"/>
              </w:rPr>
            </w:pPr>
            <w:r w:rsidRPr="00FD566D">
              <w:rPr>
                <w:rFonts w:ascii="Arial" w:hAnsi="Arial"/>
                <w:sz w:val="22"/>
              </w:rPr>
              <w:t>The Subject-Matter of the Contract shall not be split into lots.</w:t>
            </w:r>
            <w:r w:rsidRPr="00FD566D">
              <w:t xml:space="preserve"> </w:t>
            </w:r>
            <w:r w:rsidRPr="00FD566D">
              <w:rPr>
                <w:rFonts w:ascii="Arial" w:hAnsi="Arial"/>
                <w:sz w:val="22"/>
              </w:rPr>
              <w:t>A single service is purchased. The supplier will be required to offer the full quantity/volume of the Subject-Matter of the Contract.</w:t>
            </w:r>
          </w:p>
        </w:tc>
      </w:tr>
      <w:tr w:rsidR="00986ADB" w:rsidRPr="00FD566D" w14:paraId="3652A104" w14:textId="77777777" w:rsidTr="00093FCF">
        <w:tc>
          <w:tcPr>
            <w:tcW w:w="704" w:type="dxa"/>
          </w:tcPr>
          <w:p w14:paraId="769C6FE9" w14:textId="5B1DC644" w:rsidR="00986ADB" w:rsidRPr="00FD566D" w:rsidRDefault="00963217" w:rsidP="00D64138">
            <w:pPr>
              <w:pStyle w:val="Antrat1"/>
              <w:tabs>
                <w:tab w:val="left" w:pos="426"/>
              </w:tabs>
              <w:ind w:firstLine="0"/>
              <w:jc w:val="center"/>
              <w:rPr>
                <w:rFonts w:ascii="Arial" w:hAnsi="Arial" w:cs="Arial"/>
                <w:b/>
                <w:bCs/>
                <w:sz w:val="22"/>
                <w:szCs w:val="22"/>
              </w:rPr>
            </w:pPr>
            <w:r w:rsidRPr="00FD566D">
              <w:rPr>
                <w:rFonts w:ascii="Arial" w:hAnsi="Arial"/>
                <w:b/>
                <w:sz w:val="22"/>
              </w:rPr>
              <w:t>4.</w:t>
            </w:r>
          </w:p>
        </w:tc>
        <w:tc>
          <w:tcPr>
            <w:tcW w:w="3686" w:type="dxa"/>
          </w:tcPr>
          <w:p w14:paraId="0FECA589" w14:textId="2903172A" w:rsidR="00986ADB" w:rsidRPr="00FD566D" w:rsidRDefault="00986ADB" w:rsidP="00C42557">
            <w:pPr>
              <w:pStyle w:val="Antrat1"/>
              <w:tabs>
                <w:tab w:val="left" w:pos="426"/>
              </w:tabs>
              <w:spacing w:after="120"/>
              <w:ind w:firstLine="0"/>
              <w:rPr>
                <w:rFonts w:ascii="Arial" w:eastAsiaTheme="minorHAnsi" w:hAnsi="Arial" w:cs="Arial"/>
                <w:b/>
                <w:bCs/>
                <w:color w:val="000000" w:themeColor="text1"/>
                <w:sz w:val="22"/>
                <w:szCs w:val="22"/>
              </w:rPr>
            </w:pPr>
            <w:r w:rsidRPr="00FD566D">
              <w:rPr>
                <w:rFonts w:ascii="Arial" w:hAnsi="Arial"/>
                <w:b/>
                <w:sz w:val="22"/>
              </w:rPr>
              <w:t>Type of procurement by value</w:t>
            </w:r>
          </w:p>
        </w:tc>
        <w:tc>
          <w:tcPr>
            <w:tcW w:w="5811" w:type="dxa"/>
            <w:vAlign w:val="center"/>
          </w:tcPr>
          <w:p w14:paraId="04972AD3" w14:textId="600E09AA" w:rsidR="00986ADB" w:rsidRPr="00FD566D" w:rsidRDefault="00000000" w:rsidP="00093FCF">
            <w:pPr>
              <w:pStyle w:val="Antrat1"/>
              <w:tabs>
                <w:tab w:val="left" w:pos="426"/>
              </w:tabs>
              <w:ind w:firstLine="0"/>
              <w:jc w:val="left"/>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39724434"/>
                <w:placeholder>
                  <w:docPart w:val="BC7D944E490444EBB09BC23AE0919FE8"/>
                </w:placeholder>
                <w:dropDownList>
                  <w:listItem w:value="[Pasirinkite]"/>
                  <w:listItem w:displayText="An international procurement is announced" w:value="Skelbiamas tarptautinis pirkimas"/>
                  <w:listItem w:displayText="A simplified procurement with a value exceeding the low-value procurement limit is announced" w:value="Skelbiamas supaprastintas pirkimas, kurio vertė viršija mažos vertės pirkimų ribą"/>
                </w:dropDownList>
              </w:sdtPr>
              <w:sdtContent>
                <w:r w:rsidR="00FA5E14" w:rsidRPr="00FD566D">
                  <w:rPr>
                    <w:rFonts w:ascii="Arial" w:hAnsi="Arial"/>
                    <w:b/>
                    <w:bCs/>
                    <w:sz w:val="22"/>
                    <w:shd w:val="clear" w:color="auto" w:fill="E6E6E6"/>
                  </w:rPr>
                  <w:t>A simplified procurement with a value exceeding the low-value procurement limit is announced</w:t>
                </w:r>
              </w:sdtContent>
            </w:sdt>
          </w:p>
        </w:tc>
      </w:tr>
      <w:tr w:rsidR="00986ADB" w:rsidRPr="00FD566D" w14:paraId="5D16D7EB" w14:textId="77777777" w:rsidTr="00F8715F">
        <w:trPr>
          <w:trHeight w:val="1775"/>
        </w:trPr>
        <w:tc>
          <w:tcPr>
            <w:tcW w:w="704" w:type="dxa"/>
          </w:tcPr>
          <w:p w14:paraId="1A1A0E30" w14:textId="1E4E3560" w:rsidR="00986ADB" w:rsidRPr="00FD566D" w:rsidRDefault="00963217" w:rsidP="00D64138">
            <w:pPr>
              <w:ind w:left="26"/>
              <w:jc w:val="center"/>
              <w:rPr>
                <w:rFonts w:ascii="Arial" w:eastAsia="Calibri" w:hAnsi="Arial" w:cs="Arial"/>
                <w:b/>
                <w:sz w:val="22"/>
                <w:szCs w:val="22"/>
              </w:rPr>
            </w:pPr>
            <w:r w:rsidRPr="00FD566D">
              <w:rPr>
                <w:rFonts w:ascii="Arial" w:hAnsi="Arial"/>
                <w:b/>
                <w:sz w:val="22"/>
              </w:rPr>
              <w:t>5.</w:t>
            </w:r>
          </w:p>
        </w:tc>
        <w:tc>
          <w:tcPr>
            <w:tcW w:w="3686" w:type="dxa"/>
          </w:tcPr>
          <w:p w14:paraId="4DF56DBF" w14:textId="4F648A42" w:rsidR="00986ADB" w:rsidRPr="00FD566D" w:rsidRDefault="00986ADB" w:rsidP="00C42557">
            <w:pPr>
              <w:spacing w:after="120"/>
              <w:ind w:left="28"/>
              <w:jc w:val="left"/>
              <w:rPr>
                <w:rFonts w:ascii="Arial" w:hAnsi="Arial" w:cs="Arial"/>
                <w:b/>
                <w:bCs/>
                <w:sz w:val="22"/>
                <w:szCs w:val="22"/>
              </w:rPr>
            </w:pPr>
            <w:r w:rsidRPr="00FD566D">
              <w:rPr>
                <w:rFonts w:ascii="Arial" w:hAnsi="Arial"/>
                <w:b/>
                <w:sz w:val="22"/>
              </w:rPr>
              <w:t>References to the prior information notice published by the Publications Office of the European Union as well as the one published in the CPP IS, in other publications and on the Internet, if the procurement was announced in advance</w:t>
            </w:r>
          </w:p>
        </w:tc>
        <w:tc>
          <w:tcPr>
            <w:tcW w:w="5811" w:type="dxa"/>
            <w:vAlign w:val="center"/>
          </w:tcPr>
          <w:sdt>
            <w:sdtPr>
              <w:rPr>
                <w:rFonts w:ascii="Arial" w:hAnsi="Arial" w:cs="Arial"/>
                <w:sz w:val="22"/>
                <w:szCs w:val="22"/>
              </w:rPr>
              <w:id w:val="-838773741"/>
              <w:placeholder>
                <w:docPart w:val="C9AC1DDDD4F74B47B3E903F00575F1DD"/>
              </w:placeholder>
              <w:comboBox>
                <w:listItem w:value="Pasirinkite elementą."/>
                <w:listItem w:displayText="There was no prior information notice for this procurement." w:value="Išankstinio informacinio skelbimo apie šį pirkimą paskelbto nebuvo."/>
                <w:listItem w:displayText="There was a prior information notice for this procurement." w:value="Išankstinis informacinis skelbimas apie šį pirkimą paskelbtas."/>
              </w:comboBox>
            </w:sdtPr>
            <w:sdtContent>
              <w:p w14:paraId="5B801E4A" w14:textId="293993C2" w:rsidR="00986ADB" w:rsidRPr="00FD566D" w:rsidRDefault="00784D03" w:rsidP="00F8715F">
                <w:pPr>
                  <w:pStyle w:val="Antrat1"/>
                  <w:tabs>
                    <w:tab w:val="left" w:pos="426"/>
                  </w:tabs>
                  <w:ind w:firstLine="0"/>
                  <w:rPr>
                    <w:rFonts w:ascii="Arial" w:hAnsi="Arial" w:cs="Arial"/>
                    <w:sz w:val="22"/>
                    <w:szCs w:val="22"/>
                  </w:rPr>
                </w:pPr>
                <w:r w:rsidRPr="00FD566D">
                  <w:rPr>
                    <w:rFonts w:ascii="Arial" w:hAnsi="Arial"/>
                    <w:sz w:val="22"/>
                  </w:rPr>
                  <w:t>There was no prior information notice for this procurement.</w:t>
                </w:r>
              </w:p>
            </w:sdtContent>
          </w:sdt>
        </w:tc>
      </w:tr>
      <w:tr w:rsidR="00986ADB" w:rsidRPr="00FD566D" w14:paraId="327DE520" w14:textId="77777777" w:rsidTr="00CE0F43">
        <w:tc>
          <w:tcPr>
            <w:tcW w:w="704" w:type="dxa"/>
          </w:tcPr>
          <w:p w14:paraId="15EC6811" w14:textId="10ABFC1B" w:rsidR="00986ADB" w:rsidRPr="00FD566D" w:rsidRDefault="00963217" w:rsidP="00986ADB">
            <w:pPr>
              <w:jc w:val="center"/>
              <w:rPr>
                <w:rFonts w:ascii="Arial" w:hAnsi="Arial" w:cs="Arial"/>
                <w:b/>
                <w:sz w:val="22"/>
                <w:szCs w:val="22"/>
              </w:rPr>
            </w:pPr>
            <w:r w:rsidRPr="00FD566D">
              <w:rPr>
                <w:rFonts w:ascii="Arial" w:hAnsi="Arial"/>
                <w:b/>
                <w:sz w:val="22"/>
              </w:rPr>
              <w:t>6.</w:t>
            </w:r>
          </w:p>
        </w:tc>
        <w:tc>
          <w:tcPr>
            <w:tcW w:w="3686" w:type="dxa"/>
          </w:tcPr>
          <w:p w14:paraId="557D92B6" w14:textId="5A141488" w:rsidR="00986ADB" w:rsidRPr="00FD566D" w:rsidRDefault="00986ADB" w:rsidP="00C42557">
            <w:pPr>
              <w:spacing w:after="120"/>
              <w:jc w:val="left"/>
              <w:rPr>
                <w:rFonts w:ascii="Arial" w:eastAsia="Calibri" w:hAnsi="Arial" w:cs="Arial"/>
                <w:b/>
                <w:sz w:val="22"/>
                <w:szCs w:val="22"/>
              </w:rPr>
            </w:pPr>
            <w:r w:rsidRPr="00FD566D">
              <w:rPr>
                <w:rFonts w:ascii="Arial" w:hAnsi="Arial"/>
                <w:b/>
                <w:sz w:val="22"/>
              </w:rPr>
              <w:t xml:space="preserve">Information on the planned publication of a voluntary </w:t>
            </w:r>
            <w:r w:rsidRPr="00FD566D">
              <w:rPr>
                <w:rFonts w:ascii="Arial" w:hAnsi="Arial"/>
                <w:b/>
                <w:i/>
                <w:sz w:val="22"/>
              </w:rPr>
              <w:t xml:space="preserve">ex ante </w:t>
            </w:r>
            <w:r w:rsidRPr="00FD566D">
              <w:rPr>
                <w:rFonts w:ascii="Arial" w:hAnsi="Arial"/>
                <w:b/>
                <w:sz w:val="22"/>
              </w:rPr>
              <w:t>transparency notice</w:t>
            </w:r>
          </w:p>
        </w:tc>
        <w:tc>
          <w:tcPr>
            <w:tcW w:w="5811" w:type="dxa"/>
            <w:vAlign w:val="center"/>
          </w:tcPr>
          <w:p w14:paraId="4D723C3E" w14:textId="13191F77" w:rsidR="00986ADB" w:rsidRPr="00FD566D" w:rsidRDefault="00986ADB" w:rsidP="00316AC3">
            <w:pPr>
              <w:pStyle w:val="Pagrindinistekstas"/>
              <w:suppressAutoHyphens/>
              <w:ind w:firstLine="0"/>
              <w:rPr>
                <w:rFonts w:ascii="Arial" w:hAnsi="Arial" w:cs="Arial"/>
                <w:sz w:val="22"/>
                <w:szCs w:val="22"/>
              </w:rPr>
            </w:pPr>
            <w:r w:rsidRPr="00FD566D">
              <w:rPr>
                <w:rFonts w:ascii="Arial" w:hAnsi="Arial"/>
                <w:sz w:val="22"/>
              </w:rPr>
              <w:t xml:space="preserve">For this procurement, the contracting authority </w:t>
            </w:r>
            <w:sdt>
              <w:sdtPr>
                <w:rPr>
                  <w:rFonts w:ascii="Arial" w:hAnsi="Arial" w:cs="Arial"/>
                  <w:sz w:val="22"/>
                  <w:szCs w:val="22"/>
                </w:rPr>
                <w:id w:val="-1366521634"/>
                <w:placeholder>
                  <w:docPart w:val="B49651A427B048F99CFCE4085BD5F05B"/>
                </w:placeholder>
                <w:comboBox>
                  <w:listItem w:value="Pasirinkite elementą."/>
                  <w:listItem w:displayText="does not plan to publish" w:value="nenumato skelbti"/>
                  <w:listItem w:displayText="plans to publish" w:value="numato skelbti"/>
                </w:comboBox>
              </w:sdtPr>
              <w:sdtContent>
                <w:r w:rsidRPr="00FD566D">
                  <w:rPr>
                    <w:rFonts w:ascii="Arial" w:hAnsi="Arial"/>
                    <w:sz w:val="22"/>
                  </w:rPr>
                  <w:t>does not plan to publish</w:t>
                </w:r>
              </w:sdtContent>
            </w:sdt>
            <w:r w:rsidRPr="00FD566D">
              <w:rPr>
                <w:rFonts w:ascii="Arial" w:hAnsi="Arial"/>
                <w:sz w:val="22"/>
              </w:rPr>
              <w:t xml:space="preserve"> a voluntary </w:t>
            </w:r>
            <w:r w:rsidRPr="00FD566D">
              <w:rPr>
                <w:rFonts w:ascii="Arial" w:hAnsi="Arial"/>
                <w:i/>
                <w:sz w:val="22"/>
              </w:rPr>
              <w:t xml:space="preserve">ex ante </w:t>
            </w:r>
            <w:r w:rsidRPr="00FD566D">
              <w:rPr>
                <w:rFonts w:ascii="Arial" w:hAnsi="Arial"/>
                <w:sz w:val="22"/>
              </w:rPr>
              <w:t>transparency notice.</w:t>
            </w:r>
          </w:p>
        </w:tc>
      </w:tr>
      <w:tr w:rsidR="00566AEA" w:rsidRPr="00FD566D" w14:paraId="5EFD9C81" w14:textId="77777777" w:rsidTr="00093FCF">
        <w:tc>
          <w:tcPr>
            <w:tcW w:w="704" w:type="dxa"/>
          </w:tcPr>
          <w:p w14:paraId="4F8FCEDC" w14:textId="02DAE755" w:rsidR="00566AEA" w:rsidRPr="00FD566D" w:rsidRDefault="00963217" w:rsidP="00986ADB">
            <w:pPr>
              <w:jc w:val="center"/>
              <w:rPr>
                <w:rFonts w:ascii="Arial" w:hAnsi="Arial" w:cs="Arial"/>
                <w:b/>
                <w:sz w:val="22"/>
                <w:szCs w:val="22"/>
              </w:rPr>
            </w:pPr>
            <w:r w:rsidRPr="00FD566D">
              <w:rPr>
                <w:rFonts w:ascii="Arial" w:hAnsi="Arial"/>
                <w:b/>
                <w:sz w:val="22"/>
              </w:rPr>
              <w:t>7.</w:t>
            </w:r>
          </w:p>
        </w:tc>
        <w:tc>
          <w:tcPr>
            <w:tcW w:w="3686" w:type="dxa"/>
          </w:tcPr>
          <w:p w14:paraId="5AFFB938" w14:textId="3276CD78" w:rsidR="00566AEA" w:rsidRPr="00FD566D" w:rsidRDefault="006668A3" w:rsidP="00C42557">
            <w:pPr>
              <w:spacing w:after="120"/>
              <w:jc w:val="left"/>
              <w:rPr>
                <w:rFonts w:ascii="Arial" w:hAnsi="Arial" w:cs="Arial"/>
                <w:b/>
                <w:sz w:val="22"/>
                <w:szCs w:val="22"/>
              </w:rPr>
            </w:pPr>
            <w:r w:rsidRPr="00FD566D">
              <w:rPr>
                <w:rFonts w:ascii="Arial" w:hAnsi="Arial"/>
                <w:b/>
                <w:sz w:val="22"/>
              </w:rPr>
              <w:t>Reserved right to participate in the procurement</w:t>
            </w:r>
          </w:p>
        </w:tc>
        <w:sdt>
          <w:sdtPr>
            <w:rPr>
              <w:rFonts w:ascii="Arial" w:hAnsi="Arial" w:cs="Arial"/>
              <w:sz w:val="22"/>
              <w:szCs w:val="22"/>
            </w:rPr>
            <w:id w:val="1365245740"/>
            <w:placeholder>
              <w:docPart w:val="6DF50D26EE124572A276EC730B595C64"/>
            </w:placeholder>
            <w:comboBox>
              <w:listItem w:value="Pasirinkite elementą."/>
              <w:listItem w:displayText="The contracting authority does not reserve the right to participate in the procurement for suppliers referred to in Article 23 or 24 of the LPP" w:value="Perkančioji organizacija nerezervuoja teisės dalyvauti pirkime VPĮ 23 arba 24 straipsnyje nurodytiems tiekėjams"/>
              <w:listItem w:displayText="The contracting authority reserves the right to participate for suppliers referred to in Article 23 of the LPP" w:value="Perkančioji organizacija rezervuoja teisę dalyvauti tik VPĮ 23 straipsnyje nurodytiems tiekėjams"/>
              <w:listItem w:displayText="The contracting authority reserves the right to participate for suppliers referred to in Article 24 of the LPP" w:value="Perkančioji organizacija rezervuoja teisę dalyvauti tik VPĮ 24 straipsnyje nurodytiems tiekėjams"/>
            </w:comboBox>
          </w:sdtPr>
          <w:sdtContent>
            <w:tc>
              <w:tcPr>
                <w:tcW w:w="5811" w:type="dxa"/>
                <w:vAlign w:val="center"/>
              </w:tcPr>
              <w:p w14:paraId="1F717762" w14:textId="7FAD9446" w:rsidR="00566AEA" w:rsidRPr="00FD566D" w:rsidRDefault="00784D03" w:rsidP="009B7848">
                <w:pPr>
                  <w:pStyle w:val="Pagrindinistekstas"/>
                  <w:suppressAutoHyphens/>
                  <w:ind w:firstLine="0"/>
                  <w:rPr>
                    <w:rFonts w:ascii="Arial" w:hAnsi="Arial" w:cs="Arial"/>
                    <w:sz w:val="22"/>
                    <w:szCs w:val="22"/>
                  </w:rPr>
                </w:pPr>
                <w:r w:rsidRPr="00FD566D">
                  <w:rPr>
                    <w:rFonts w:ascii="Arial" w:hAnsi="Arial"/>
                    <w:sz w:val="22"/>
                  </w:rPr>
                  <w:t>The contracting authority does not reserve the right to participate in the procurement for suppliers referred to in Article 23 or 24 of the LPP</w:t>
                </w:r>
              </w:p>
            </w:tc>
          </w:sdtContent>
        </w:sdt>
      </w:tr>
      <w:tr w:rsidR="00986ADB" w:rsidRPr="00FD566D" w14:paraId="05546A0A" w14:textId="77777777" w:rsidTr="00093FCF">
        <w:tc>
          <w:tcPr>
            <w:tcW w:w="704" w:type="dxa"/>
          </w:tcPr>
          <w:p w14:paraId="0A07E800" w14:textId="6A886494" w:rsidR="00986ADB" w:rsidRPr="00FD566D" w:rsidRDefault="00963217" w:rsidP="00986ADB">
            <w:pPr>
              <w:pStyle w:val="Antrat1"/>
              <w:tabs>
                <w:tab w:val="left" w:pos="426"/>
              </w:tabs>
              <w:ind w:firstLine="0"/>
              <w:jc w:val="center"/>
              <w:rPr>
                <w:rFonts w:ascii="Arial" w:hAnsi="Arial" w:cs="Arial"/>
                <w:b/>
                <w:bCs/>
                <w:sz w:val="22"/>
                <w:szCs w:val="22"/>
              </w:rPr>
            </w:pPr>
            <w:r w:rsidRPr="00FD566D">
              <w:rPr>
                <w:rFonts w:ascii="Arial" w:hAnsi="Arial"/>
                <w:b/>
                <w:sz w:val="22"/>
              </w:rPr>
              <w:t>8.</w:t>
            </w:r>
          </w:p>
        </w:tc>
        <w:tc>
          <w:tcPr>
            <w:tcW w:w="3686" w:type="dxa"/>
          </w:tcPr>
          <w:p w14:paraId="5409381B" w14:textId="296104F5" w:rsidR="00986ADB" w:rsidRPr="00FD566D" w:rsidRDefault="00986ADB" w:rsidP="00C42557">
            <w:pPr>
              <w:pStyle w:val="Antrat1"/>
              <w:tabs>
                <w:tab w:val="left" w:pos="426"/>
              </w:tabs>
              <w:spacing w:after="120"/>
              <w:ind w:firstLine="0"/>
              <w:rPr>
                <w:rFonts w:ascii="Arial" w:eastAsiaTheme="minorHAnsi" w:hAnsi="Arial" w:cs="Arial"/>
                <w:b/>
                <w:bCs/>
                <w:color w:val="000000" w:themeColor="text1"/>
                <w:sz w:val="22"/>
                <w:szCs w:val="22"/>
              </w:rPr>
            </w:pPr>
            <w:r w:rsidRPr="00FD566D">
              <w:rPr>
                <w:rFonts w:ascii="Arial" w:hAnsi="Arial"/>
                <w:b/>
                <w:sz w:val="22"/>
              </w:rPr>
              <w:t>Criterion for evaluating tenders</w:t>
            </w:r>
          </w:p>
        </w:tc>
        <w:tc>
          <w:tcPr>
            <w:tcW w:w="5811" w:type="dxa"/>
            <w:vAlign w:val="center"/>
          </w:tcPr>
          <w:p w14:paraId="00BA4778" w14:textId="1EA2DDDA" w:rsidR="00986ADB" w:rsidRPr="00FD566D" w:rsidRDefault="00602681" w:rsidP="009B7848">
            <w:pPr>
              <w:pStyle w:val="Antrat1"/>
              <w:tabs>
                <w:tab w:val="left" w:pos="426"/>
              </w:tabs>
              <w:ind w:firstLine="0"/>
              <w:rPr>
                <w:rFonts w:ascii="Arial" w:eastAsiaTheme="minorHAnsi" w:hAnsi="Arial" w:cs="Arial"/>
                <w:b/>
                <w:bCs/>
                <w:color w:val="000000" w:themeColor="text1"/>
                <w:sz w:val="22"/>
                <w:szCs w:val="22"/>
              </w:rPr>
            </w:pPr>
            <w:r w:rsidRPr="00FD566D">
              <w:rPr>
                <w:rFonts w:ascii="Arial" w:hAnsi="Arial"/>
                <w:b/>
                <w:color w:val="000000" w:themeColor="text1"/>
                <w:sz w:val="22"/>
              </w:rPr>
              <w:t>Price</w:t>
            </w:r>
          </w:p>
        </w:tc>
      </w:tr>
      <w:tr w:rsidR="00986ADB" w:rsidRPr="00FD566D" w14:paraId="01945304" w14:textId="77777777" w:rsidTr="00093FCF">
        <w:tc>
          <w:tcPr>
            <w:tcW w:w="704" w:type="dxa"/>
          </w:tcPr>
          <w:p w14:paraId="59EF45FA" w14:textId="21D7012D" w:rsidR="00986ADB" w:rsidRPr="00FD566D" w:rsidRDefault="00963217" w:rsidP="00986ADB">
            <w:pPr>
              <w:pStyle w:val="Antrat1"/>
              <w:tabs>
                <w:tab w:val="left" w:pos="426"/>
              </w:tabs>
              <w:ind w:firstLine="0"/>
              <w:jc w:val="center"/>
              <w:rPr>
                <w:rFonts w:ascii="Arial" w:hAnsi="Arial" w:cs="Arial"/>
                <w:b/>
                <w:color w:val="000000" w:themeColor="text1"/>
                <w:sz w:val="22"/>
                <w:szCs w:val="22"/>
              </w:rPr>
            </w:pPr>
            <w:r w:rsidRPr="00FD566D">
              <w:rPr>
                <w:rFonts w:ascii="Arial" w:hAnsi="Arial"/>
                <w:b/>
                <w:color w:val="000000" w:themeColor="text1"/>
                <w:sz w:val="22"/>
              </w:rPr>
              <w:t>9.</w:t>
            </w:r>
          </w:p>
        </w:tc>
        <w:tc>
          <w:tcPr>
            <w:tcW w:w="3686" w:type="dxa"/>
          </w:tcPr>
          <w:p w14:paraId="7E784B46" w14:textId="3E2E679C" w:rsidR="00986ADB" w:rsidRPr="00FD566D" w:rsidRDefault="00986ADB" w:rsidP="00C42557">
            <w:pPr>
              <w:pStyle w:val="Antrat1"/>
              <w:tabs>
                <w:tab w:val="left" w:pos="426"/>
              </w:tabs>
              <w:spacing w:after="120"/>
              <w:ind w:firstLine="0"/>
              <w:rPr>
                <w:rFonts w:ascii="Arial" w:hAnsi="Arial" w:cs="Arial"/>
                <w:sz w:val="22"/>
                <w:szCs w:val="22"/>
              </w:rPr>
            </w:pPr>
            <w:r w:rsidRPr="00FD566D">
              <w:rPr>
                <w:rFonts w:ascii="Arial" w:hAnsi="Arial"/>
                <w:b/>
                <w:color w:val="000000" w:themeColor="text1"/>
                <w:sz w:val="22"/>
              </w:rPr>
              <w:t>Alternative tenders</w:t>
            </w:r>
          </w:p>
        </w:tc>
        <w:tc>
          <w:tcPr>
            <w:tcW w:w="5811" w:type="dxa"/>
            <w:vAlign w:val="center"/>
          </w:tcPr>
          <w:p w14:paraId="67ECC6D2" w14:textId="649BA6D9" w:rsidR="00986ADB" w:rsidRPr="00FD566D" w:rsidRDefault="00000000" w:rsidP="00093FCF">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Allowed" w:value="Leidžiami"/>
                  <w:listItem w:displayText="Not allowed" w:value="Neleidžiami"/>
                </w:dropDownList>
              </w:sdtPr>
              <w:sdtContent>
                <w:r w:rsidR="00FA5E14" w:rsidRPr="00FD566D">
                  <w:rPr>
                    <w:rFonts w:ascii="Arial" w:hAnsi="Arial"/>
                    <w:b/>
                    <w:color w:val="000000" w:themeColor="text1"/>
                    <w:sz w:val="22"/>
                    <w:shd w:val="clear" w:color="auto" w:fill="E6E6E6"/>
                  </w:rPr>
                  <w:t>Not allowed</w:t>
                </w:r>
              </w:sdtContent>
            </w:sdt>
          </w:p>
        </w:tc>
      </w:tr>
      <w:tr w:rsidR="00986ADB" w:rsidRPr="00FD566D" w14:paraId="35360007" w14:textId="77777777" w:rsidTr="00093FCF">
        <w:tc>
          <w:tcPr>
            <w:tcW w:w="704" w:type="dxa"/>
          </w:tcPr>
          <w:p w14:paraId="3493C59E" w14:textId="60642843" w:rsidR="00986ADB" w:rsidRPr="00FD566D" w:rsidRDefault="00706765" w:rsidP="00986ADB">
            <w:pPr>
              <w:jc w:val="center"/>
              <w:rPr>
                <w:rFonts w:ascii="Arial" w:hAnsi="Arial" w:cs="Arial"/>
                <w:b/>
                <w:sz w:val="22"/>
                <w:szCs w:val="22"/>
              </w:rPr>
            </w:pPr>
            <w:r w:rsidRPr="00FD566D">
              <w:rPr>
                <w:rFonts w:ascii="Arial" w:hAnsi="Arial"/>
                <w:b/>
                <w:sz w:val="22"/>
              </w:rPr>
              <w:lastRenderedPageBreak/>
              <w:t>10.</w:t>
            </w:r>
          </w:p>
        </w:tc>
        <w:tc>
          <w:tcPr>
            <w:tcW w:w="3686" w:type="dxa"/>
          </w:tcPr>
          <w:p w14:paraId="2FCA5CD6" w14:textId="15499614" w:rsidR="00986ADB" w:rsidRPr="00FD566D" w:rsidRDefault="00986ADB" w:rsidP="00C42557">
            <w:pPr>
              <w:spacing w:after="120"/>
              <w:jc w:val="left"/>
              <w:rPr>
                <w:rFonts w:ascii="Arial" w:hAnsi="Arial" w:cs="Arial"/>
                <w:b/>
                <w:color w:val="000000" w:themeColor="text1"/>
                <w:sz w:val="22"/>
                <w:szCs w:val="22"/>
              </w:rPr>
            </w:pPr>
            <w:r w:rsidRPr="00FD566D">
              <w:rPr>
                <w:rFonts w:ascii="Arial" w:hAnsi="Arial"/>
                <w:b/>
                <w:sz w:val="22"/>
              </w:rPr>
              <w:t>Information on whether observers are invited to attend the meetings of the Commission and the conditions for their participation</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Invited" w:value="Kviečiami"/>
              <w:listItem w:displayText="Not invited" w:value="Nekviečiami"/>
            </w:comboBox>
          </w:sdtPr>
          <w:sdtContent>
            <w:tc>
              <w:tcPr>
                <w:tcW w:w="5811" w:type="dxa"/>
                <w:vAlign w:val="center"/>
              </w:tcPr>
              <w:p w14:paraId="01585809" w14:textId="72C5EF2A" w:rsidR="00986ADB" w:rsidRPr="00FD566D" w:rsidRDefault="00784D03" w:rsidP="00093FCF">
                <w:pPr>
                  <w:pStyle w:val="Antrat1"/>
                  <w:tabs>
                    <w:tab w:val="left" w:pos="426"/>
                  </w:tabs>
                  <w:ind w:firstLine="0"/>
                  <w:jc w:val="left"/>
                  <w:rPr>
                    <w:rFonts w:ascii="Arial" w:hAnsi="Arial" w:cs="Arial"/>
                    <w:b/>
                    <w:bCs/>
                    <w:color w:val="000000" w:themeColor="text1"/>
                    <w:sz w:val="22"/>
                    <w:szCs w:val="22"/>
                    <w:shd w:val="clear" w:color="auto" w:fill="E6E6E6"/>
                  </w:rPr>
                </w:pPr>
                <w:r w:rsidRPr="00FD566D">
                  <w:rPr>
                    <w:rFonts w:ascii="Arial" w:hAnsi="Arial"/>
                    <w:b/>
                    <w:color w:val="000000" w:themeColor="text1"/>
                    <w:sz w:val="22"/>
                    <w:shd w:val="clear" w:color="auto" w:fill="E6E6E6"/>
                  </w:rPr>
                  <w:t>Not invited</w:t>
                </w:r>
              </w:p>
            </w:tc>
          </w:sdtContent>
        </w:sdt>
      </w:tr>
      <w:tr w:rsidR="00986ADB" w:rsidRPr="00FD566D" w14:paraId="6D77184E" w14:textId="77777777" w:rsidTr="00F958CA">
        <w:trPr>
          <w:trHeight w:val="983"/>
        </w:trPr>
        <w:tc>
          <w:tcPr>
            <w:tcW w:w="704" w:type="dxa"/>
          </w:tcPr>
          <w:p w14:paraId="3B271883" w14:textId="53DA6AAE" w:rsidR="00986ADB" w:rsidRPr="00FD566D" w:rsidRDefault="00706765" w:rsidP="00986ADB">
            <w:pPr>
              <w:pStyle w:val="Antrat1"/>
              <w:tabs>
                <w:tab w:val="left" w:pos="426"/>
              </w:tabs>
              <w:ind w:firstLine="0"/>
              <w:jc w:val="center"/>
              <w:rPr>
                <w:rFonts w:ascii="Arial" w:hAnsi="Arial" w:cs="Arial"/>
                <w:b/>
                <w:bCs/>
                <w:sz w:val="22"/>
                <w:szCs w:val="22"/>
              </w:rPr>
            </w:pPr>
            <w:r w:rsidRPr="00FD566D">
              <w:rPr>
                <w:rFonts w:ascii="Arial" w:hAnsi="Arial"/>
                <w:b/>
                <w:sz w:val="22"/>
              </w:rPr>
              <w:t>11.</w:t>
            </w:r>
          </w:p>
        </w:tc>
        <w:tc>
          <w:tcPr>
            <w:tcW w:w="3686" w:type="dxa"/>
          </w:tcPr>
          <w:p w14:paraId="0089720B" w14:textId="2410FF83" w:rsidR="00986ADB" w:rsidRPr="00FD566D" w:rsidRDefault="00986ADB" w:rsidP="009A3414">
            <w:pPr>
              <w:pStyle w:val="Antrat1"/>
              <w:tabs>
                <w:tab w:val="left" w:pos="426"/>
              </w:tabs>
              <w:ind w:firstLine="0"/>
              <w:rPr>
                <w:rFonts w:ascii="Arial" w:hAnsi="Arial" w:cs="Arial"/>
                <w:b/>
                <w:bCs/>
                <w:color w:val="000000" w:themeColor="text1"/>
                <w:sz w:val="22"/>
                <w:szCs w:val="22"/>
              </w:rPr>
            </w:pPr>
            <w:r w:rsidRPr="00FD566D">
              <w:rPr>
                <w:rFonts w:ascii="Arial" w:hAnsi="Arial"/>
                <w:b/>
                <w:sz w:val="22"/>
              </w:rPr>
              <w:t>Green procurement</w:t>
            </w:r>
          </w:p>
        </w:tc>
        <w:tc>
          <w:tcPr>
            <w:tcW w:w="5811" w:type="dxa"/>
            <w:vAlign w:val="center"/>
          </w:tcPr>
          <w:p w14:paraId="1E859194" w14:textId="7CA8E1B6" w:rsidR="00307326" w:rsidRPr="00FD566D" w:rsidRDefault="00000000" w:rsidP="00697510">
            <w:pPr>
              <w:pStyle w:val="Antrat1"/>
              <w:tabs>
                <w:tab w:val="left" w:pos="426"/>
              </w:tabs>
              <w:ind w:firstLine="0"/>
              <w:rPr>
                <w:rFonts w:ascii="Arial" w:hAnsi="Arial" w:cs="Arial"/>
                <w:sz w:val="22"/>
                <w:szCs w:val="22"/>
                <w:shd w:val="clear" w:color="auto" w:fill="E6E6E6"/>
              </w:rPr>
            </w:pPr>
            <w:sdt>
              <w:sdtPr>
                <w:rPr>
                  <w:rFonts w:ascii="Arial" w:hAnsi="Arial" w:cs="Arial"/>
                  <w:b/>
                  <w:bCs/>
                  <w:sz w:val="22"/>
                  <w:szCs w:val="22"/>
                  <w:shd w:val="clear" w:color="auto" w:fill="E6E6E6"/>
                </w:rPr>
                <w:id w:val="1571222301"/>
                <w:placeholder>
                  <w:docPart w:val="341CDE1B0BBB40F08B29B0D174AB44D5"/>
                </w:placeholder>
                <w:dropDownList>
                  <w:listItem w:value="[Pasirinkite]"/>
                  <w:listItem w:displayText="Yes" w:value="Taip"/>
                  <w:listItem w:displayText="No" w:value="Ne"/>
                </w:dropDownList>
              </w:sdtPr>
              <w:sdtContent>
                <w:r w:rsidR="00FA5E14" w:rsidRPr="00FD566D">
                  <w:rPr>
                    <w:rFonts w:ascii="Arial" w:hAnsi="Arial"/>
                    <w:b/>
                    <w:sz w:val="22"/>
                    <w:shd w:val="clear" w:color="auto" w:fill="E6E6E6"/>
                  </w:rPr>
                  <w:t>Yes</w:t>
                </w:r>
              </w:sdtContent>
            </w:sdt>
            <w:r w:rsidR="00FA5E14" w:rsidRPr="00FD566D">
              <w:rPr>
                <w:rFonts w:ascii="Arial" w:hAnsi="Arial"/>
                <w:b/>
                <w:sz w:val="22"/>
                <w:shd w:val="clear" w:color="auto" w:fill="E6E6E6"/>
              </w:rPr>
              <w:t>.</w:t>
            </w:r>
          </w:p>
          <w:p w14:paraId="236FBD55" w14:textId="6ADFA041" w:rsidR="00E13AD2" w:rsidRPr="00FD566D" w:rsidRDefault="00E13AD2" w:rsidP="00E13AD2">
            <w:pPr>
              <w:pStyle w:val="Pagrindinistekstas"/>
              <w:tabs>
                <w:tab w:val="left" w:pos="993"/>
              </w:tabs>
              <w:ind w:firstLine="0"/>
              <w:rPr>
                <w:rFonts w:ascii="Arial" w:hAnsi="Arial" w:cs="Arial"/>
                <w:i/>
                <w:iCs/>
                <w:color w:val="000000" w:themeColor="text1"/>
                <w:sz w:val="22"/>
                <w:szCs w:val="22"/>
              </w:rPr>
            </w:pPr>
            <w:r w:rsidRPr="00FD566D">
              <w:rPr>
                <w:rFonts w:ascii="Arial" w:hAnsi="Arial"/>
                <w:sz w:val="22"/>
              </w:rPr>
              <w:t xml:space="preserve">The Services to be purchased shall be subject to </w:t>
            </w:r>
            <w:r w:rsidRPr="00FD566D">
              <w:rPr>
                <w:rStyle w:val="ui-provider"/>
                <w:rFonts w:ascii="Arial" w:hAnsi="Arial"/>
                <w:color w:val="000000" w:themeColor="text1"/>
                <w:sz w:val="22"/>
              </w:rPr>
              <w:t>clause 4.4.3</w:t>
            </w:r>
            <w:r w:rsidRPr="00FD566D">
              <w:rPr>
                <w:rFonts w:ascii="Arial" w:hAnsi="Arial"/>
                <w:sz w:val="22"/>
              </w:rPr>
              <w:t xml:space="preserve"> of the Description of the Procedure for Setting Environmental Criteria in Green Procurements approved by Order No. D1-508 of 28 June 2011 of the Minister of Environment of the Republic of Lithuania (the “Description of the Procedure”):</w:t>
            </w:r>
            <w:r w:rsidRPr="00FD566D">
              <w:rPr>
                <w:rStyle w:val="ui-provider"/>
                <w:rFonts w:ascii="Arial" w:hAnsi="Arial"/>
                <w:color w:val="000000" w:themeColor="text1"/>
                <w:sz w:val="22"/>
              </w:rPr>
              <w:t xml:space="preserve"> “</w:t>
            </w:r>
            <w:r w:rsidRPr="00FD566D">
              <w:rPr>
                <w:rFonts w:ascii="Arial" w:hAnsi="Arial"/>
                <w:i/>
                <w:color w:val="000000" w:themeColor="text1"/>
                <w:sz w:val="22"/>
              </w:rPr>
              <w:t>only intangible (intellectual) or another service not involving the creation of a tangible object, the provision of which is not expected to have a significant adverse effect on the environment, is purchased”.</w:t>
            </w:r>
          </w:p>
          <w:p w14:paraId="44029E1E" w14:textId="439F47A9" w:rsidR="00085E61" w:rsidRPr="00FD566D" w:rsidRDefault="00BC6F7A" w:rsidP="00E13AD2">
            <w:pPr>
              <w:pStyle w:val="Pagrindinistekstas"/>
              <w:tabs>
                <w:tab w:val="left" w:pos="993"/>
              </w:tabs>
              <w:ind w:firstLine="0"/>
              <w:rPr>
                <w:rFonts w:ascii="Arial" w:hAnsi="Arial" w:cs="Arial"/>
                <w:sz w:val="22"/>
                <w:szCs w:val="22"/>
              </w:rPr>
            </w:pPr>
            <w:r w:rsidRPr="00FD566D">
              <w:rPr>
                <w:rFonts w:ascii="Arial" w:hAnsi="Arial"/>
                <w:sz w:val="22"/>
              </w:rPr>
              <w:t>Additional requirements are set out in clause 5.3.5 of the draft Contract.</w:t>
            </w:r>
          </w:p>
          <w:p w14:paraId="0110681F" w14:textId="7C738E08" w:rsidR="00A50E1C" w:rsidRPr="00FD566D" w:rsidRDefault="00A50E1C" w:rsidP="00521D90">
            <w:pPr>
              <w:rPr>
                <w:sz w:val="8"/>
                <w:szCs w:val="8"/>
              </w:rPr>
            </w:pPr>
          </w:p>
        </w:tc>
      </w:tr>
      <w:tr w:rsidR="00986ADB" w:rsidRPr="00FD566D" w14:paraId="2EB353D6" w14:textId="77777777" w:rsidTr="00093FCF">
        <w:tc>
          <w:tcPr>
            <w:tcW w:w="704" w:type="dxa"/>
          </w:tcPr>
          <w:p w14:paraId="719FF26D" w14:textId="6C31569E" w:rsidR="00986ADB" w:rsidRPr="00FD566D" w:rsidRDefault="00706765" w:rsidP="00986ADB">
            <w:pPr>
              <w:pStyle w:val="Antrat1"/>
              <w:tabs>
                <w:tab w:val="left" w:pos="426"/>
              </w:tabs>
              <w:ind w:firstLine="0"/>
              <w:jc w:val="center"/>
              <w:rPr>
                <w:rFonts w:ascii="Arial" w:hAnsi="Arial" w:cs="Arial"/>
                <w:b/>
                <w:bCs/>
                <w:sz w:val="22"/>
                <w:szCs w:val="22"/>
              </w:rPr>
            </w:pPr>
            <w:r w:rsidRPr="00FD566D">
              <w:rPr>
                <w:rFonts w:ascii="Arial" w:hAnsi="Arial"/>
                <w:b/>
                <w:sz w:val="22"/>
              </w:rPr>
              <w:t>12.</w:t>
            </w:r>
          </w:p>
        </w:tc>
        <w:tc>
          <w:tcPr>
            <w:tcW w:w="3686" w:type="dxa"/>
          </w:tcPr>
          <w:p w14:paraId="3EB25718" w14:textId="45D403BB" w:rsidR="00986ADB" w:rsidRPr="00FD566D" w:rsidRDefault="00986ADB" w:rsidP="009A3414">
            <w:pPr>
              <w:pStyle w:val="Antrat1"/>
              <w:tabs>
                <w:tab w:val="left" w:pos="426"/>
              </w:tabs>
              <w:ind w:firstLine="0"/>
              <w:rPr>
                <w:rFonts w:ascii="Arial" w:eastAsiaTheme="minorEastAsia" w:hAnsi="Arial" w:cs="Arial"/>
                <w:b/>
                <w:bCs/>
                <w:color w:val="000000" w:themeColor="text1"/>
                <w:sz w:val="22"/>
                <w:szCs w:val="22"/>
              </w:rPr>
            </w:pPr>
            <w:r w:rsidRPr="00FD566D">
              <w:rPr>
                <w:rFonts w:ascii="Arial" w:hAnsi="Arial"/>
                <w:b/>
                <w:sz w:val="22"/>
              </w:rPr>
              <w:t>Contact person</w:t>
            </w:r>
          </w:p>
        </w:tc>
        <w:tc>
          <w:tcPr>
            <w:tcW w:w="5811" w:type="dxa"/>
            <w:vAlign w:val="center"/>
          </w:tcPr>
          <w:p w14:paraId="55FC797B" w14:textId="77777777" w:rsidR="00BA5A1E" w:rsidRPr="00FD566D" w:rsidRDefault="00BA5A1E" w:rsidP="009B7848">
            <w:pPr>
              <w:pStyle w:val="Antrat1"/>
              <w:tabs>
                <w:tab w:val="left" w:pos="426"/>
              </w:tabs>
              <w:ind w:firstLine="0"/>
              <w:rPr>
                <w:rFonts w:ascii="Arial" w:hAnsi="Arial" w:cs="Arial"/>
                <w:sz w:val="8"/>
                <w:szCs w:val="8"/>
              </w:rPr>
            </w:pPr>
          </w:p>
          <w:p w14:paraId="13E18F62" w14:textId="6FD4BD0E" w:rsidR="00986ADB" w:rsidRPr="00FD566D" w:rsidRDefault="00116B4A" w:rsidP="009B7848">
            <w:pPr>
              <w:pStyle w:val="Antrat1"/>
              <w:tabs>
                <w:tab w:val="left" w:pos="426"/>
              </w:tabs>
              <w:ind w:firstLine="0"/>
              <w:rPr>
                <w:rFonts w:ascii="Arial" w:hAnsi="Arial" w:cs="Arial"/>
                <w:sz w:val="22"/>
                <w:szCs w:val="22"/>
              </w:rPr>
            </w:pPr>
            <w:r w:rsidRPr="00FD566D">
              <w:rPr>
                <w:rFonts w:ascii="Arial" w:hAnsi="Arial"/>
                <w:sz w:val="22"/>
              </w:rPr>
              <w:t>Finance and Asset Management Group, Public Procurement Department, Procurement Specialist Diana Pašluostienė, Kauno Street 22-202, Vilnius LT-03212</w:t>
            </w:r>
          </w:p>
          <w:p w14:paraId="5AC41054" w14:textId="74B4C528" w:rsidR="00BA5A1E" w:rsidRPr="00FD566D" w:rsidRDefault="00BA5A1E" w:rsidP="00BA5A1E">
            <w:pPr>
              <w:rPr>
                <w:rFonts w:eastAsiaTheme="minorHAnsi"/>
                <w:sz w:val="8"/>
                <w:szCs w:val="8"/>
              </w:rPr>
            </w:pPr>
          </w:p>
        </w:tc>
      </w:tr>
      <w:tr w:rsidR="00986ADB" w:rsidRPr="00FD566D" w14:paraId="53FB4929" w14:textId="77777777" w:rsidTr="00093FCF">
        <w:tc>
          <w:tcPr>
            <w:tcW w:w="704" w:type="dxa"/>
          </w:tcPr>
          <w:p w14:paraId="0B85A4F3" w14:textId="6E997025" w:rsidR="00986ADB" w:rsidRPr="00FD566D" w:rsidRDefault="00706765" w:rsidP="00986ADB">
            <w:pPr>
              <w:pStyle w:val="Antrat1"/>
              <w:tabs>
                <w:tab w:val="left" w:pos="426"/>
              </w:tabs>
              <w:ind w:firstLine="0"/>
              <w:jc w:val="center"/>
              <w:rPr>
                <w:rFonts w:ascii="Arial" w:hAnsi="Arial" w:cs="Arial"/>
                <w:b/>
                <w:bCs/>
                <w:sz w:val="22"/>
                <w:szCs w:val="22"/>
              </w:rPr>
            </w:pPr>
            <w:r w:rsidRPr="00FD566D">
              <w:rPr>
                <w:rFonts w:ascii="Arial" w:hAnsi="Arial"/>
                <w:b/>
                <w:sz w:val="22"/>
              </w:rPr>
              <w:t>13.</w:t>
            </w:r>
          </w:p>
        </w:tc>
        <w:tc>
          <w:tcPr>
            <w:tcW w:w="3686" w:type="dxa"/>
          </w:tcPr>
          <w:p w14:paraId="1362DC00" w14:textId="74FF91B4" w:rsidR="00986ADB" w:rsidRPr="00FD566D" w:rsidRDefault="00986ADB" w:rsidP="009A3414">
            <w:pPr>
              <w:pStyle w:val="Antrat1"/>
              <w:tabs>
                <w:tab w:val="left" w:pos="426"/>
              </w:tabs>
              <w:ind w:firstLine="0"/>
              <w:rPr>
                <w:rFonts w:ascii="Arial" w:hAnsi="Arial" w:cs="Arial"/>
                <w:b/>
                <w:bCs/>
                <w:sz w:val="22"/>
                <w:szCs w:val="22"/>
              </w:rPr>
            </w:pPr>
            <w:r w:rsidRPr="00FD566D">
              <w:rPr>
                <w:rFonts w:ascii="Arial" w:hAnsi="Arial"/>
                <w:b/>
                <w:sz w:val="22"/>
              </w:rPr>
              <w:t>Language of the procurement conditions</w:t>
            </w:r>
          </w:p>
          <w:p w14:paraId="5BCB31EE" w14:textId="540C1947" w:rsidR="00986ADB" w:rsidRPr="00FD566D" w:rsidRDefault="00986ADB" w:rsidP="00B25B09">
            <w:pPr>
              <w:rPr>
                <w:rFonts w:ascii="Arial" w:eastAsiaTheme="minorHAnsi" w:hAnsi="Arial" w:cs="Arial"/>
                <w:sz w:val="22"/>
                <w:szCs w:val="22"/>
              </w:rPr>
            </w:pPr>
          </w:p>
        </w:tc>
        <w:tc>
          <w:tcPr>
            <w:tcW w:w="5811" w:type="dxa"/>
            <w:vAlign w:val="center"/>
          </w:tcPr>
          <w:p w14:paraId="1D475101" w14:textId="3EBB8E75" w:rsidR="00024B48" w:rsidRPr="00FD566D" w:rsidRDefault="00000000" w:rsidP="006A6058">
            <w:pPr>
              <w:pStyle w:val="Antrat1"/>
              <w:tabs>
                <w:tab w:val="left" w:pos="426"/>
              </w:tabs>
              <w:ind w:firstLine="0"/>
              <w:rPr>
                <w:rFonts w:ascii="Arial" w:hAnsi="Arial" w:cs="Arial"/>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thuanian" w:value="Lietuvių"/>
                  <w:listItem w:displayText="Lithuanian and English" w:value="Lietuvių ir anglų"/>
                </w:dropDownList>
              </w:sdtPr>
              <w:sdtContent>
                <w:r w:rsidR="00FA5E14" w:rsidRPr="00FD566D">
                  <w:rPr>
                    <w:rFonts w:ascii="Arial" w:hAnsi="Arial"/>
                    <w:b/>
                    <w:sz w:val="22"/>
                    <w:shd w:val="clear" w:color="auto" w:fill="E6E6E6"/>
                  </w:rPr>
                  <w:t>Lithuanian</w:t>
                </w:r>
              </w:sdtContent>
            </w:sdt>
            <w:r w:rsidR="00FA5E14" w:rsidRPr="00FD566D">
              <w:rPr>
                <w:rFonts w:ascii="Arial" w:hAnsi="Arial"/>
                <w:b/>
                <w:sz w:val="22"/>
                <w:shd w:val="clear" w:color="auto" w:fill="E6E6E6"/>
              </w:rPr>
              <w:t xml:space="preserve">. In addition, we also provide an English translation of some of the contract documents. In the event of discrepancies between the Lithuanian and English text, the </w:t>
            </w:r>
            <w:r w:rsidR="00640D07" w:rsidRPr="00640D07">
              <w:rPr>
                <w:rFonts w:ascii="Arial" w:hAnsi="Arial"/>
                <w:b/>
                <w:sz w:val="22"/>
                <w:shd w:val="clear" w:color="auto" w:fill="E6E6E6"/>
              </w:rPr>
              <w:t>Lithuanian</w:t>
            </w:r>
            <w:r w:rsidR="00FA5E14" w:rsidRPr="00FD566D">
              <w:rPr>
                <w:rFonts w:ascii="Arial" w:hAnsi="Arial"/>
                <w:b/>
                <w:sz w:val="22"/>
                <w:shd w:val="clear" w:color="auto" w:fill="E6E6E6"/>
              </w:rPr>
              <w:t xml:space="preserve"> text shall prevail.</w:t>
            </w:r>
          </w:p>
        </w:tc>
      </w:tr>
      <w:tr w:rsidR="00986ADB" w:rsidRPr="00FD566D" w14:paraId="6DA8B831" w14:textId="77777777" w:rsidTr="00093FCF">
        <w:trPr>
          <w:trHeight w:val="559"/>
        </w:trPr>
        <w:tc>
          <w:tcPr>
            <w:tcW w:w="704" w:type="dxa"/>
          </w:tcPr>
          <w:p w14:paraId="5720587E" w14:textId="5B714B85" w:rsidR="00986ADB" w:rsidRPr="00FD566D" w:rsidRDefault="00706765" w:rsidP="00986ADB">
            <w:pPr>
              <w:pStyle w:val="Antrat1"/>
              <w:tabs>
                <w:tab w:val="left" w:pos="426"/>
              </w:tabs>
              <w:ind w:firstLine="0"/>
              <w:jc w:val="center"/>
              <w:rPr>
                <w:rFonts w:ascii="Arial" w:hAnsi="Arial" w:cs="Arial"/>
                <w:b/>
                <w:bCs/>
                <w:sz w:val="22"/>
                <w:szCs w:val="22"/>
              </w:rPr>
            </w:pPr>
            <w:r w:rsidRPr="00FD566D">
              <w:rPr>
                <w:rFonts w:ascii="Arial" w:hAnsi="Arial"/>
                <w:b/>
                <w:sz w:val="22"/>
              </w:rPr>
              <w:t>14.</w:t>
            </w:r>
          </w:p>
        </w:tc>
        <w:tc>
          <w:tcPr>
            <w:tcW w:w="3686" w:type="dxa"/>
          </w:tcPr>
          <w:p w14:paraId="62971B44" w14:textId="2115A9D0" w:rsidR="00986ADB" w:rsidRPr="00FD566D" w:rsidRDefault="00986ADB" w:rsidP="009A3414">
            <w:pPr>
              <w:pStyle w:val="Antrat1"/>
              <w:tabs>
                <w:tab w:val="left" w:pos="426"/>
              </w:tabs>
              <w:ind w:firstLine="0"/>
              <w:rPr>
                <w:rFonts w:ascii="Arial" w:hAnsi="Arial" w:cs="Arial"/>
                <w:b/>
                <w:bCs/>
                <w:sz w:val="22"/>
                <w:szCs w:val="22"/>
              </w:rPr>
            </w:pPr>
            <w:r w:rsidRPr="00FD566D">
              <w:rPr>
                <w:rFonts w:ascii="Arial" w:hAnsi="Arial"/>
                <w:b/>
                <w:sz w:val="22"/>
              </w:rPr>
              <w:t>Signing of tenders with a qualified electronic signature</w:t>
            </w:r>
          </w:p>
          <w:p w14:paraId="176FCF20" w14:textId="44679000" w:rsidR="00986ADB" w:rsidRPr="00FD566D" w:rsidRDefault="00986ADB" w:rsidP="00B25B09">
            <w:pPr>
              <w:rPr>
                <w:rFonts w:ascii="Arial" w:hAnsi="Arial" w:cs="Arial"/>
                <w:sz w:val="22"/>
                <w:szCs w:val="22"/>
              </w:rPr>
            </w:pPr>
          </w:p>
        </w:tc>
        <w:sdt>
          <w:sdtPr>
            <w:rPr>
              <w:rFonts w:ascii="Arial" w:hAnsi="Arial" w:cs="Arial"/>
              <w:b/>
              <w:bCs/>
              <w:sz w:val="22"/>
              <w:szCs w:val="22"/>
              <w:shd w:val="clear" w:color="auto" w:fill="E6E6E6"/>
            </w:rPr>
            <w:id w:val="-1167405077"/>
            <w:placeholder>
              <w:docPart w:val="6E0F6E6BF5364E2BABF28F7F665B430E"/>
            </w:placeholder>
            <w:comboBox>
              <w:listItem w:value="Pasirinkite elementą."/>
              <w:listItem w:displayText="Mandatory" w:value="Reikalaujama"/>
              <w:listItem w:displayText="Not mandatory" w:value="Nereikalaujama"/>
            </w:comboBox>
          </w:sdtPr>
          <w:sdtContent>
            <w:tc>
              <w:tcPr>
                <w:tcW w:w="5811" w:type="dxa"/>
                <w:vAlign w:val="center"/>
              </w:tcPr>
              <w:p w14:paraId="3769B746" w14:textId="298F9A05" w:rsidR="00986ADB" w:rsidRPr="00FD566D" w:rsidRDefault="00C71BFD" w:rsidP="00093FCF">
                <w:pPr>
                  <w:pStyle w:val="Antrat1"/>
                  <w:tabs>
                    <w:tab w:val="left" w:pos="426"/>
                  </w:tabs>
                  <w:ind w:firstLine="0"/>
                  <w:jc w:val="left"/>
                  <w:rPr>
                    <w:rFonts w:ascii="Arial" w:hAnsi="Arial" w:cs="Arial"/>
                    <w:b/>
                    <w:bCs/>
                    <w:color w:val="2B579A"/>
                    <w:sz w:val="22"/>
                    <w:szCs w:val="22"/>
                    <w:shd w:val="clear" w:color="auto" w:fill="E6E6E6"/>
                  </w:rPr>
                </w:pPr>
                <w:r w:rsidRPr="00FD566D">
                  <w:rPr>
                    <w:rFonts w:ascii="Arial" w:hAnsi="Arial"/>
                    <w:b/>
                    <w:sz w:val="22"/>
                    <w:shd w:val="clear" w:color="auto" w:fill="E6E6E6"/>
                  </w:rPr>
                  <w:t>Mandatory</w:t>
                </w:r>
              </w:p>
            </w:tc>
          </w:sdtContent>
        </w:sdt>
      </w:tr>
      <w:tr w:rsidR="00986ADB" w:rsidRPr="00FD566D" w14:paraId="2C13855C" w14:textId="77777777" w:rsidTr="00093FCF">
        <w:tc>
          <w:tcPr>
            <w:tcW w:w="704" w:type="dxa"/>
          </w:tcPr>
          <w:p w14:paraId="1EF246E1" w14:textId="38210529" w:rsidR="00986ADB" w:rsidRPr="00FD566D" w:rsidRDefault="00706765" w:rsidP="00986ADB">
            <w:pPr>
              <w:pStyle w:val="Antrat1"/>
              <w:tabs>
                <w:tab w:val="left" w:pos="426"/>
              </w:tabs>
              <w:ind w:firstLine="0"/>
              <w:jc w:val="center"/>
              <w:rPr>
                <w:rFonts w:ascii="Arial" w:hAnsi="Arial" w:cs="Arial"/>
                <w:b/>
                <w:bCs/>
                <w:sz w:val="22"/>
                <w:szCs w:val="22"/>
                <w:highlight w:val="yellow"/>
              </w:rPr>
            </w:pPr>
            <w:r w:rsidRPr="00FD566D">
              <w:rPr>
                <w:rFonts w:ascii="Arial" w:hAnsi="Arial"/>
                <w:b/>
                <w:sz w:val="22"/>
              </w:rPr>
              <w:t>15.</w:t>
            </w:r>
          </w:p>
        </w:tc>
        <w:tc>
          <w:tcPr>
            <w:tcW w:w="3686" w:type="dxa"/>
          </w:tcPr>
          <w:p w14:paraId="31E5A67E" w14:textId="0EEFC201" w:rsidR="00986ADB" w:rsidRPr="00FD566D" w:rsidRDefault="00986ADB" w:rsidP="009A3414">
            <w:pPr>
              <w:pStyle w:val="Antrat1"/>
              <w:tabs>
                <w:tab w:val="left" w:pos="426"/>
              </w:tabs>
              <w:ind w:firstLine="0"/>
              <w:rPr>
                <w:rFonts w:ascii="Arial" w:hAnsi="Arial" w:cs="Arial"/>
                <w:b/>
                <w:bCs/>
                <w:sz w:val="22"/>
                <w:szCs w:val="22"/>
              </w:rPr>
            </w:pPr>
            <w:r w:rsidRPr="00FD566D">
              <w:rPr>
                <w:rFonts w:ascii="Arial" w:hAnsi="Arial"/>
                <w:b/>
                <w:sz w:val="22"/>
              </w:rPr>
              <w:t>Meetings with suppliers to clarify the contract documents</w:t>
            </w:r>
          </w:p>
          <w:p w14:paraId="0DE04C60" w14:textId="6769565B" w:rsidR="00986ADB" w:rsidRPr="00FD566D" w:rsidRDefault="00986ADB" w:rsidP="00617C62">
            <w:pPr>
              <w:rPr>
                <w:rFonts w:ascii="Arial" w:hAnsi="Arial" w:cs="Arial"/>
                <w:sz w:val="22"/>
                <w:szCs w:val="22"/>
              </w:rPr>
            </w:pPr>
          </w:p>
        </w:tc>
        <w:tc>
          <w:tcPr>
            <w:tcW w:w="5811" w:type="dxa"/>
            <w:vAlign w:val="center"/>
          </w:tcPr>
          <w:p w14:paraId="70DEBD5D" w14:textId="6D85251A" w:rsidR="00986ADB" w:rsidRPr="00FD566D" w:rsidRDefault="00986ADB" w:rsidP="009B7848">
            <w:pPr>
              <w:pStyle w:val="Antrat1"/>
              <w:tabs>
                <w:tab w:val="left" w:pos="426"/>
              </w:tabs>
              <w:spacing w:after="120"/>
              <w:ind w:firstLine="0"/>
              <w:rPr>
                <w:rFonts w:ascii="Arial" w:hAnsi="Arial" w:cs="Arial"/>
                <w:sz w:val="22"/>
                <w:szCs w:val="22"/>
              </w:rPr>
            </w:pPr>
            <w:r w:rsidRPr="00FD566D">
              <w:rPr>
                <w:rFonts w:ascii="Arial" w:hAnsi="Arial"/>
                <w:sz w:val="22"/>
              </w:rPr>
              <w:t>The contracting authority</w:t>
            </w:r>
            <w:r w:rsidRPr="00FD566D">
              <w:t xml:space="preserve"> </w:t>
            </w:r>
            <w:sdt>
              <w:sdtPr>
                <w:rPr>
                  <w:rFonts w:ascii="Arial" w:hAnsi="Arial" w:cs="Arial"/>
                  <w:sz w:val="22"/>
                  <w:szCs w:val="22"/>
                </w:rPr>
                <w:id w:val="-303152849"/>
                <w:placeholder>
                  <w:docPart w:val="B49651A427B048F99CFCE4085BD5F05B"/>
                </w:placeholder>
                <w:comboBox>
                  <w:listItem w:value="Pasirinkite elementą."/>
                  <w:listItem w:displayText="intends" w:value="ketina"/>
                  <w:listItem w:displayText="does not intend" w:value="neketina"/>
                </w:comboBox>
              </w:sdtPr>
              <w:sdtContent>
                <w:r w:rsidRPr="00FD566D">
                  <w:rPr>
                    <w:rFonts w:ascii="Arial" w:hAnsi="Arial"/>
                    <w:sz w:val="22"/>
                  </w:rPr>
                  <w:t>does not intend</w:t>
                </w:r>
              </w:sdtContent>
            </w:sdt>
            <w:r w:rsidRPr="00FD566D">
              <w:t xml:space="preserve"> </w:t>
            </w:r>
            <w:r w:rsidRPr="00FD566D">
              <w:rPr>
                <w:rFonts w:ascii="Arial" w:hAnsi="Arial"/>
                <w:sz w:val="22"/>
              </w:rPr>
              <w:t>to hold meetings with the suppliers to clarify the contract documents.</w:t>
            </w:r>
          </w:p>
        </w:tc>
      </w:tr>
      <w:tr w:rsidR="00986ADB" w:rsidRPr="00FD566D" w14:paraId="40AC79BC" w14:textId="77777777" w:rsidTr="00093FCF">
        <w:tc>
          <w:tcPr>
            <w:tcW w:w="704" w:type="dxa"/>
          </w:tcPr>
          <w:p w14:paraId="44D18C99" w14:textId="71DF7FC4" w:rsidR="00986ADB" w:rsidRPr="00FD566D" w:rsidRDefault="0063291D" w:rsidP="00986ADB">
            <w:pPr>
              <w:pStyle w:val="Antrat1"/>
              <w:tabs>
                <w:tab w:val="left" w:pos="426"/>
              </w:tabs>
              <w:ind w:firstLine="0"/>
              <w:jc w:val="center"/>
              <w:rPr>
                <w:rFonts w:ascii="Arial" w:hAnsi="Arial" w:cs="Arial"/>
                <w:b/>
                <w:bCs/>
                <w:sz w:val="22"/>
                <w:szCs w:val="22"/>
              </w:rPr>
            </w:pPr>
            <w:r w:rsidRPr="00FD566D">
              <w:rPr>
                <w:rFonts w:ascii="Arial" w:hAnsi="Arial"/>
                <w:b/>
                <w:sz w:val="22"/>
              </w:rPr>
              <w:t>16.</w:t>
            </w:r>
          </w:p>
        </w:tc>
        <w:tc>
          <w:tcPr>
            <w:tcW w:w="3686" w:type="dxa"/>
          </w:tcPr>
          <w:p w14:paraId="00D0898B" w14:textId="491C5267" w:rsidR="00986ADB" w:rsidRPr="00FD566D" w:rsidRDefault="00F46B53" w:rsidP="00617C62">
            <w:pPr>
              <w:rPr>
                <w:rFonts w:ascii="Arial" w:hAnsi="Arial" w:cs="Arial"/>
                <w:b/>
                <w:bCs/>
                <w:sz w:val="22"/>
                <w:szCs w:val="22"/>
              </w:rPr>
            </w:pPr>
            <w:r w:rsidRPr="00FD566D">
              <w:rPr>
                <w:rFonts w:ascii="Arial" w:hAnsi="Arial"/>
                <w:b/>
                <w:sz w:val="22"/>
              </w:rPr>
              <w:t>Inspection of the Subject-Matter of the Contract</w:t>
            </w:r>
          </w:p>
        </w:tc>
        <w:tc>
          <w:tcPr>
            <w:tcW w:w="5811" w:type="dxa"/>
            <w:vAlign w:val="center"/>
          </w:tcPr>
          <w:p w14:paraId="5B394F85" w14:textId="5E265CCC" w:rsidR="00986ADB" w:rsidRPr="00FD566D" w:rsidRDefault="00986ADB" w:rsidP="00093FCF">
            <w:pPr>
              <w:pStyle w:val="Antrat1"/>
              <w:tabs>
                <w:tab w:val="left" w:pos="426"/>
              </w:tabs>
              <w:spacing w:after="120"/>
              <w:ind w:firstLine="0"/>
              <w:jc w:val="left"/>
              <w:rPr>
                <w:rFonts w:ascii="Arial" w:hAnsi="Arial" w:cs="Arial"/>
                <w:sz w:val="22"/>
                <w:szCs w:val="22"/>
              </w:rPr>
            </w:pPr>
            <w:r w:rsidRPr="00FD566D">
              <w:rPr>
                <w:rFonts w:ascii="Arial" w:hAnsi="Arial"/>
                <w:sz w:val="22"/>
              </w:rPr>
              <w:t xml:space="preserve">Inspection of the Subject-Matter of the Contract </w:t>
            </w:r>
            <w:sdt>
              <w:sdtPr>
                <w:rPr>
                  <w:rFonts w:ascii="Arial" w:hAnsi="Arial" w:cs="Arial"/>
                  <w:sz w:val="22"/>
                  <w:szCs w:val="22"/>
                </w:rPr>
                <w:id w:val="-1371600283"/>
                <w:placeholder>
                  <w:docPart w:val="C62C59E90716478497E0445BDE1AD22C"/>
                </w:placeholder>
                <w:comboBox>
                  <w:listItem w:value="Pasirinkite elementą."/>
                  <w:listItem w:displayText="will be" w:value="bus"/>
                  <w:listItem w:displayText="will not be" w:value="nebus"/>
                </w:comboBox>
              </w:sdtPr>
              <w:sdtContent>
                <w:r w:rsidRPr="00FD566D">
                  <w:rPr>
                    <w:rFonts w:ascii="Arial" w:hAnsi="Arial"/>
                    <w:sz w:val="22"/>
                  </w:rPr>
                  <w:t>will not be</w:t>
                </w:r>
              </w:sdtContent>
            </w:sdt>
            <w:r w:rsidRPr="00FD566D">
              <w:rPr>
                <w:rFonts w:ascii="Arial" w:hAnsi="Arial"/>
                <w:sz w:val="22"/>
              </w:rPr>
              <w:t xml:space="preserve"> carried out</w:t>
            </w:r>
            <w:r w:rsidRPr="00FD566D">
              <w:t>.</w:t>
            </w:r>
            <w:r w:rsidRPr="00FD566D">
              <w:rPr>
                <w:rFonts w:ascii="Arial" w:hAnsi="Arial"/>
                <w:sz w:val="22"/>
              </w:rPr>
              <w:t xml:space="preserve">  </w:t>
            </w:r>
          </w:p>
        </w:tc>
      </w:tr>
      <w:tr w:rsidR="00110C57" w:rsidRPr="00FD566D" w14:paraId="6BF9292A" w14:textId="77777777" w:rsidTr="004D7916">
        <w:tc>
          <w:tcPr>
            <w:tcW w:w="704" w:type="dxa"/>
          </w:tcPr>
          <w:p w14:paraId="40078777" w14:textId="23F5C769" w:rsidR="00110C57" w:rsidRPr="00FD566D" w:rsidRDefault="00110C57" w:rsidP="00110C57">
            <w:pPr>
              <w:pStyle w:val="Antrat1"/>
              <w:tabs>
                <w:tab w:val="left" w:pos="426"/>
              </w:tabs>
              <w:ind w:firstLine="0"/>
              <w:jc w:val="center"/>
              <w:rPr>
                <w:rFonts w:ascii="Arial" w:hAnsi="Arial" w:cs="Arial"/>
                <w:b/>
                <w:bCs/>
                <w:sz w:val="22"/>
                <w:szCs w:val="22"/>
              </w:rPr>
            </w:pPr>
            <w:r w:rsidRPr="00FD566D">
              <w:rPr>
                <w:rFonts w:ascii="Arial" w:hAnsi="Arial"/>
                <w:b/>
                <w:sz w:val="22"/>
              </w:rPr>
              <w:t>17.</w:t>
            </w:r>
          </w:p>
        </w:tc>
        <w:tc>
          <w:tcPr>
            <w:tcW w:w="3686" w:type="dxa"/>
          </w:tcPr>
          <w:p w14:paraId="26EFD200" w14:textId="77777777" w:rsidR="00110C57" w:rsidRPr="00FD566D" w:rsidRDefault="00110C57" w:rsidP="00110C57">
            <w:pPr>
              <w:pStyle w:val="Antrat1"/>
              <w:tabs>
                <w:tab w:val="left" w:pos="426"/>
              </w:tabs>
              <w:ind w:firstLine="0"/>
              <w:rPr>
                <w:rFonts w:ascii="Arial" w:hAnsi="Arial" w:cs="Arial"/>
                <w:b/>
                <w:bCs/>
                <w:sz w:val="22"/>
                <w:szCs w:val="22"/>
              </w:rPr>
            </w:pPr>
            <w:r w:rsidRPr="00FD566D">
              <w:rPr>
                <w:rFonts w:ascii="Arial" w:hAnsi="Arial"/>
                <w:b/>
                <w:sz w:val="22"/>
              </w:rPr>
              <w:t>Ensuring the validity of tenders</w:t>
            </w:r>
          </w:p>
          <w:p w14:paraId="7BE4C0CF" w14:textId="77777777" w:rsidR="00110C57" w:rsidRPr="00FD566D" w:rsidRDefault="00110C57" w:rsidP="00110C57">
            <w:pPr>
              <w:rPr>
                <w:rFonts w:ascii="Arial" w:hAnsi="Arial" w:cs="Arial"/>
                <w:b/>
                <w:bCs/>
                <w:sz w:val="22"/>
                <w:szCs w:val="22"/>
              </w:rPr>
            </w:pPr>
          </w:p>
        </w:tc>
        <w:tc>
          <w:tcPr>
            <w:tcW w:w="5811" w:type="dxa"/>
          </w:tcPr>
          <w:sdt>
            <w:sdtPr>
              <w:rPr>
                <w:rFonts w:ascii="Arial" w:hAnsi="Arial" w:cs="Arial"/>
                <w:sz w:val="22"/>
                <w:szCs w:val="22"/>
              </w:rPr>
              <w:id w:val="1235583453"/>
              <w:placeholder>
                <w:docPart w:val="B5A3557BB87240D9A6165EA1CAA2B966"/>
              </w:placeholder>
              <w:comboBox>
                <w:listItem w:value="Pasirinkite elementą."/>
                <w:listItem w:displayText="There is a requirement to ensure the tender with a security for the validity of the tender" w:value="Pasiūlymas turi būti užtikrinamas pasiūlymo galiojimo užtikrinimu"/>
                <w:listItem w:displayText="There is no requirement to ensure the tender with a security for the validity of the tender" w:value="Pasiūlymas neturi būti užtikrinamas pasiūlymo galiojimo užtikrinimu"/>
              </w:comboBox>
            </w:sdtPr>
            <w:sdtContent>
              <w:p w14:paraId="11C5CA93" w14:textId="442FD0D4" w:rsidR="00110C57" w:rsidRPr="00FD566D" w:rsidRDefault="009545AB" w:rsidP="00B11360">
                <w:pPr>
                  <w:pStyle w:val="Sraopastraipa"/>
                  <w:tabs>
                    <w:tab w:val="left" w:pos="567"/>
                  </w:tabs>
                  <w:spacing w:before="60" w:after="60"/>
                  <w:ind w:left="0"/>
                  <w:rPr>
                    <w:rFonts w:ascii="Arial" w:hAnsi="Arial" w:cs="Arial"/>
                    <w:sz w:val="22"/>
                    <w:szCs w:val="22"/>
                  </w:rPr>
                </w:pPr>
                <w:r w:rsidRPr="00FD566D">
                  <w:rPr>
                    <w:rFonts w:ascii="Arial" w:hAnsi="Arial"/>
                    <w:sz w:val="22"/>
                  </w:rPr>
                  <w:t>There is no requirement to ensure the tender with a security for the validity of the tender.</w:t>
                </w:r>
              </w:p>
            </w:sdtContent>
          </w:sdt>
        </w:tc>
      </w:tr>
      <w:tr w:rsidR="00986ADB" w:rsidRPr="00FD566D" w14:paraId="12428B6C" w14:textId="77777777" w:rsidTr="00207429">
        <w:trPr>
          <w:trHeight w:val="2009"/>
        </w:trPr>
        <w:tc>
          <w:tcPr>
            <w:tcW w:w="704" w:type="dxa"/>
          </w:tcPr>
          <w:p w14:paraId="4B490D98" w14:textId="22C2EC8B" w:rsidR="00986ADB" w:rsidRPr="00FD566D" w:rsidRDefault="00FF3170" w:rsidP="00986ADB">
            <w:pPr>
              <w:pStyle w:val="Antrat1"/>
              <w:tabs>
                <w:tab w:val="left" w:pos="426"/>
              </w:tabs>
              <w:ind w:firstLine="0"/>
              <w:jc w:val="center"/>
              <w:rPr>
                <w:rFonts w:ascii="Arial" w:hAnsi="Arial" w:cs="Arial"/>
                <w:b/>
                <w:bCs/>
                <w:sz w:val="22"/>
                <w:szCs w:val="22"/>
              </w:rPr>
            </w:pPr>
            <w:r w:rsidRPr="00FD566D">
              <w:rPr>
                <w:rFonts w:ascii="Arial" w:hAnsi="Arial"/>
                <w:b/>
                <w:sz w:val="22"/>
              </w:rPr>
              <w:t>18.</w:t>
            </w:r>
          </w:p>
        </w:tc>
        <w:tc>
          <w:tcPr>
            <w:tcW w:w="3686" w:type="dxa"/>
          </w:tcPr>
          <w:p w14:paraId="39CF46A9" w14:textId="1F4C403C" w:rsidR="00986ADB" w:rsidRPr="00FD566D" w:rsidRDefault="00986ADB" w:rsidP="009A3414">
            <w:pPr>
              <w:pStyle w:val="Antrat1"/>
              <w:tabs>
                <w:tab w:val="left" w:pos="426"/>
              </w:tabs>
              <w:ind w:firstLine="0"/>
              <w:rPr>
                <w:rFonts w:ascii="Arial" w:hAnsi="Arial" w:cs="Arial"/>
                <w:b/>
                <w:bCs/>
                <w:sz w:val="22"/>
                <w:szCs w:val="22"/>
              </w:rPr>
            </w:pPr>
            <w:r w:rsidRPr="00FD566D">
              <w:rPr>
                <w:rFonts w:ascii="Arial" w:hAnsi="Arial"/>
                <w:b/>
                <w:sz w:val="22"/>
              </w:rPr>
              <w:t>Verification of the grounds for exclusion of suppliers, qualification and other requirements</w:t>
            </w:r>
          </w:p>
        </w:tc>
        <w:tc>
          <w:tcPr>
            <w:tcW w:w="5811" w:type="dxa"/>
          </w:tcPr>
          <w:p w14:paraId="5FD68D5F" w14:textId="6ED33FED" w:rsidR="00986ADB" w:rsidRPr="00FD566D" w:rsidRDefault="00986ADB" w:rsidP="00602681">
            <w:pPr>
              <w:pStyle w:val="Antrat1"/>
              <w:numPr>
                <w:ilvl w:val="0"/>
                <w:numId w:val="8"/>
              </w:numPr>
              <w:ind w:left="36" w:firstLine="0"/>
              <w:rPr>
                <w:rFonts w:ascii="Arial" w:hAnsi="Arial" w:cs="Arial"/>
                <w:sz w:val="22"/>
                <w:szCs w:val="22"/>
              </w:rPr>
            </w:pPr>
            <w:r w:rsidRPr="00FD566D">
              <w:rPr>
                <w:rFonts w:ascii="Arial" w:hAnsi="Arial"/>
                <w:sz w:val="22"/>
              </w:rPr>
              <w:t xml:space="preserve">The grounds for exclusion of the supplier are set out in </w:t>
            </w:r>
            <w:r w:rsidRPr="00FD566D">
              <w:rPr>
                <w:rFonts w:ascii="Arial" w:hAnsi="Arial"/>
                <w:b/>
                <w:sz w:val="22"/>
              </w:rPr>
              <w:t>Annex 5 of the SPC</w:t>
            </w:r>
            <w:r w:rsidRPr="00FD566D">
              <w:rPr>
                <w:rFonts w:ascii="Arial" w:hAnsi="Arial"/>
                <w:sz w:val="22"/>
              </w:rPr>
              <w:t>.</w:t>
            </w:r>
          </w:p>
          <w:p w14:paraId="31828E25" w14:textId="77777777" w:rsidR="00153CDE" w:rsidRPr="00FD566D" w:rsidRDefault="00153CDE" w:rsidP="00153CDE">
            <w:pPr>
              <w:pStyle w:val="Sraopastraipa"/>
              <w:numPr>
                <w:ilvl w:val="0"/>
                <w:numId w:val="8"/>
              </w:numPr>
              <w:ind w:left="34" w:firstLine="0"/>
              <w:contextualSpacing w:val="0"/>
              <w:rPr>
                <w:rFonts w:ascii="Arial" w:hAnsi="Arial" w:cs="Arial"/>
                <w:sz w:val="22"/>
                <w:szCs w:val="22"/>
              </w:rPr>
            </w:pPr>
            <w:r w:rsidRPr="00FD566D">
              <w:rPr>
                <w:rFonts w:ascii="Arial" w:hAnsi="Arial"/>
                <w:sz w:val="22"/>
              </w:rPr>
              <w:t xml:space="preserve">The qualification requirements of suppliers and the documents and information to support these requirements are set out in </w:t>
            </w:r>
            <w:r w:rsidRPr="00FD566D">
              <w:rPr>
                <w:rFonts w:ascii="Arial" w:hAnsi="Arial"/>
                <w:b/>
                <w:sz w:val="22"/>
              </w:rPr>
              <w:t>Annex 6 to the SPC</w:t>
            </w:r>
            <w:r w:rsidRPr="00FD566D">
              <w:rPr>
                <w:rFonts w:ascii="Arial" w:hAnsi="Arial"/>
                <w:sz w:val="22"/>
              </w:rPr>
              <w:t>.</w:t>
            </w:r>
          </w:p>
          <w:p w14:paraId="3EF32E43" w14:textId="04DD3661" w:rsidR="00AD3C3F" w:rsidRPr="00FD566D" w:rsidRDefault="00823264" w:rsidP="00193D39">
            <w:pPr>
              <w:pStyle w:val="Sraopastraipa"/>
              <w:numPr>
                <w:ilvl w:val="0"/>
                <w:numId w:val="8"/>
              </w:numPr>
              <w:ind w:left="36" w:firstLine="0"/>
              <w:rPr>
                <w:rFonts w:ascii="Arial" w:hAnsi="Arial" w:cs="Arial"/>
                <w:bCs/>
                <w:sz w:val="22"/>
                <w:szCs w:val="22"/>
              </w:rPr>
            </w:pPr>
            <w:r w:rsidRPr="00FD566D">
              <w:rPr>
                <w:rFonts w:ascii="Arial" w:hAnsi="Arial"/>
                <w:color w:val="000000"/>
                <w:sz w:val="22"/>
              </w:rPr>
              <w:t>The requirements for compliance of the supplier’s tender with Article 45(2)</w:t>
            </w:r>
            <w:r w:rsidRPr="00FD566D">
              <w:rPr>
                <w:rFonts w:ascii="Arial" w:hAnsi="Arial"/>
                <w:color w:val="000000"/>
                <w:sz w:val="22"/>
                <w:vertAlign w:val="superscript"/>
              </w:rPr>
              <w:t>1</w:t>
            </w:r>
            <w:r w:rsidRPr="00FD566D">
              <w:rPr>
                <w:rFonts w:ascii="Arial" w:hAnsi="Arial"/>
                <w:color w:val="000000"/>
                <w:sz w:val="22"/>
              </w:rPr>
              <w:t xml:space="preserve"> of the Law on Public Procurement are set out in </w:t>
            </w:r>
            <w:r w:rsidRPr="00FD566D">
              <w:rPr>
                <w:rFonts w:ascii="Arial" w:hAnsi="Arial"/>
                <w:b/>
                <w:color w:val="000000"/>
                <w:sz w:val="22"/>
              </w:rPr>
              <w:t>Annex 9 to the SPC</w:t>
            </w:r>
            <w:r w:rsidRPr="00FD566D">
              <w:rPr>
                <w:rFonts w:ascii="Arial" w:hAnsi="Arial"/>
                <w:sz w:val="22"/>
              </w:rPr>
              <w:t>.</w:t>
            </w:r>
          </w:p>
        </w:tc>
      </w:tr>
      <w:tr w:rsidR="00986ADB" w:rsidRPr="00FD566D" w14:paraId="71246113" w14:textId="77777777" w:rsidTr="00D64138">
        <w:tc>
          <w:tcPr>
            <w:tcW w:w="704" w:type="dxa"/>
          </w:tcPr>
          <w:p w14:paraId="016D0582" w14:textId="090792FE" w:rsidR="00986ADB" w:rsidRPr="00FD566D" w:rsidRDefault="00963217" w:rsidP="00986ADB">
            <w:pPr>
              <w:pStyle w:val="Antrat1"/>
              <w:tabs>
                <w:tab w:val="left" w:pos="426"/>
              </w:tabs>
              <w:ind w:firstLine="0"/>
              <w:jc w:val="center"/>
              <w:rPr>
                <w:rFonts w:ascii="Arial" w:eastAsia="Calibri" w:hAnsi="Arial" w:cs="Arial"/>
                <w:b/>
                <w:bCs/>
                <w:sz w:val="22"/>
                <w:szCs w:val="22"/>
              </w:rPr>
            </w:pPr>
            <w:r w:rsidRPr="00FD566D">
              <w:rPr>
                <w:rFonts w:ascii="Arial" w:hAnsi="Arial"/>
                <w:b/>
                <w:sz w:val="22"/>
              </w:rPr>
              <w:t>19.</w:t>
            </w:r>
          </w:p>
        </w:tc>
        <w:tc>
          <w:tcPr>
            <w:tcW w:w="3686" w:type="dxa"/>
          </w:tcPr>
          <w:p w14:paraId="72534C62" w14:textId="1270732B" w:rsidR="00986ADB" w:rsidRPr="00FD566D" w:rsidRDefault="00986ADB" w:rsidP="009A3414">
            <w:pPr>
              <w:pStyle w:val="Antrat1"/>
              <w:tabs>
                <w:tab w:val="left" w:pos="426"/>
              </w:tabs>
              <w:ind w:firstLine="0"/>
              <w:rPr>
                <w:rFonts w:ascii="Arial" w:hAnsi="Arial" w:cs="Arial"/>
                <w:b/>
                <w:bCs/>
                <w:sz w:val="22"/>
                <w:szCs w:val="22"/>
              </w:rPr>
            </w:pPr>
            <w:r w:rsidRPr="00FD566D">
              <w:rPr>
                <w:rFonts w:ascii="Arial" w:hAnsi="Arial"/>
                <w:b/>
                <w:sz w:val="22"/>
              </w:rPr>
              <w:t>The supplier’s tender must include:</w:t>
            </w:r>
          </w:p>
          <w:p w14:paraId="0DCD330B" w14:textId="1E1DBE64" w:rsidR="00986ADB" w:rsidRPr="00FD566D" w:rsidRDefault="00986ADB" w:rsidP="0005622C">
            <w:pPr>
              <w:rPr>
                <w:rFonts w:ascii="Arial" w:hAnsi="Arial" w:cs="Arial"/>
                <w:sz w:val="22"/>
                <w:szCs w:val="22"/>
              </w:rPr>
            </w:pPr>
          </w:p>
        </w:tc>
        <w:tc>
          <w:tcPr>
            <w:tcW w:w="5811" w:type="dxa"/>
          </w:tcPr>
          <w:p w14:paraId="224363C8" w14:textId="2C8A7C3A" w:rsidR="00986ADB" w:rsidRPr="00FD566D" w:rsidRDefault="00D6595E" w:rsidP="00382310">
            <w:pPr>
              <w:pStyle w:val="Sraopastraipa"/>
              <w:numPr>
                <w:ilvl w:val="0"/>
                <w:numId w:val="1"/>
              </w:numPr>
              <w:ind w:left="0" w:firstLine="0"/>
              <w:rPr>
                <w:rFonts w:ascii="Arial" w:eastAsia="Calibri" w:hAnsi="Arial" w:cs="Arial"/>
                <w:sz w:val="22"/>
                <w:szCs w:val="22"/>
              </w:rPr>
            </w:pPr>
            <w:r w:rsidRPr="00FD566D">
              <w:rPr>
                <w:rFonts w:ascii="Arial" w:hAnsi="Arial"/>
                <w:b/>
                <w:sz w:val="22"/>
              </w:rPr>
              <w:t xml:space="preserve">A power of attorney or another document </w:t>
            </w:r>
            <w:r w:rsidRPr="00FD566D">
              <w:rPr>
                <w:rFonts w:ascii="Arial" w:hAnsi="Arial"/>
                <w:sz w:val="22"/>
              </w:rPr>
              <w:t xml:space="preserve">(e.g., a job description) authorising the submission and signature of the supplier’s tender, where the tender is submitted and/or electronically signed by an authorised person and not by the head of the legal </w:t>
            </w:r>
            <w:proofErr w:type="gramStart"/>
            <w:r w:rsidRPr="00FD566D">
              <w:rPr>
                <w:rFonts w:ascii="Arial" w:hAnsi="Arial"/>
                <w:sz w:val="22"/>
              </w:rPr>
              <w:t>entity;</w:t>
            </w:r>
            <w:proofErr w:type="gramEnd"/>
          </w:p>
          <w:p w14:paraId="0E57A4A2" w14:textId="6BE031C7" w:rsidR="00986ADB" w:rsidRPr="00FD566D" w:rsidRDefault="00D6595E" w:rsidP="00382310">
            <w:pPr>
              <w:pStyle w:val="Sraopastraipa"/>
              <w:numPr>
                <w:ilvl w:val="0"/>
                <w:numId w:val="1"/>
              </w:numPr>
              <w:ind w:left="0" w:firstLine="0"/>
              <w:rPr>
                <w:rFonts w:ascii="Arial" w:eastAsia="Calibri" w:hAnsi="Arial" w:cs="Arial"/>
                <w:sz w:val="22"/>
                <w:szCs w:val="22"/>
              </w:rPr>
            </w:pPr>
            <w:r w:rsidRPr="00FD566D">
              <w:rPr>
                <w:rFonts w:ascii="Arial" w:hAnsi="Arial"/>
                <w:sz w:val="22"/>
              </w:rPr>
              <w:t xml:space="preserve">Completed tender in accordance with the </w:t>
            </w:r>
            <w:r w:rsidRPr="00FD566D">
              <w:rPr>
                <w:rFonts w:ascii="Arial" w:hAnsi="Arial"/>
                <w:b/>
                <w:sz w:val="22"/>
              </w:rPr>
              <w:t xml:space="preserve">tender form </w:t>
            </w:r>
            <w:r w:rsidRPr="00FD566D">
              <w:rPr>
                <w:rFonts w:ascii="Arial" w:hAnsi="Arial"/>
                <w:sz w:val="22"/>
              </w:rPr>
              <w:t>(</w:t>
            </w:r>
            <w:r w:rsidRPr="00FD566D">
              <w:rPr>
                <w:rFonts w:ascii="Arial" w:hAnsi="Arial"/>
                <w:b/>
                <w:sz w:val="22"/>
              </w:rPr>
              <w:t>Annex 2 to the SPC</w:t>
            </w:r>
            <w:r w:rsidRPr="00FD566D">
              <w:rPr>
                <w:rFonts w:ascii="Arial" w:hAnsi="Arial"/>
                <w:sz w:val="22"/>
              </w:rPr>
              <w:t xml:space="preserve">) </w:t>
            </w:r>
          </w:p>
          <w:p w14:paraId="49F20262" w14:textId="244F5629" w:rsidR="00986ADB" w:rsidRPr="00FD566D" w:rsidRDefault="00D6595E" w:rsidP="00382310">
            <w:pPr>
              <w:pStyle w:val="Sraopastraipa"/>
              <w:numPr>
                <w:ilvl w:val="0"/>
                <w:numId w:val="1"/>
              </w:numPr>
              <w:ind w:left="0" w:firstLine="0"/>
              <w:rPr>
                <w:rFonts w:ascii="Arial" w:eastAsia="Calibri" w:hAnsi="Arial" w:cs="Arial"/>
                <w:color w:val="FF0000"/>
                <w:sz w:val="22"/>
                <w:szCs w:val="22"/>
              </w:rPr>
            </w:pPr>
            <w:r w:rsidRPr="00FD566D">
              <w:rPr>
                <w:rFonts w:ascii="Arial" w:hAnsi="Arial"/>
                <w:sz w:val="22"/>
              </w:rPr>
              <w:t xml:space="preserve">Completed </w:t>
            </w:r>
            <w:r w:rsidRPr="00FD566D">
              <w:rPr>
                <w:rFonts w:ascii="Arial" w:hAnsi="Arial"/>
                <w:b/>
                <w:sz w:val="22"/>
              </w:rPr>
              <w:t xml:space="preserve">ESPD </w:t>
            </w:r>
            <w:r w:rsidRPr="00FD566D">
              <w:rPr>
                <w:rFonts w:ascii="Arial" w:hAnsi="Arial"/>
                <w:sz w:val="22"/>
              </w:rPr>
              <w:t>(</w:t>
            </w:r>
            <w:r w:rsidRPr="00FD566D">
              <w:rPr>
                <w:rFonts w:ascii="Arial" w:hAnsi="Arial"/>
                <w:b/>
                <w:sz w:val="22"/>
              </w:rPr>
              <w:t>Annex 3 to the SPC</w:t>
            </w:r>
            <w:proofErr w:type="gramStart"/>
            <w:r w:rsidRPr="00FD566D">
              <w:rPr>
                <w:rFonts w:ascii="Arial" w:hAnsi="Arial"/>
                <w:sz w:val="22"/>
              </w:rPr>
              <w:t>);</w:t>
            </w:r>
            <w:proofErr w:type="gramEnd"/>
            <w:r w:rsidRPr="00FD566D">
              <w:rPr>
                <w:rFonts w:ascii="Arial" w:hAnsi="Arial"/>
                <w:sz w:val="22"/>
              </w:rPr>
              <w:t xml:space="preserve"> </w:t>
            </w:r>
          </w:p>
          <w:p w14:paraId="748EE4BB" w14:textId="77777777" w:rsidR="00941CB6" w:rsidRPr="00FD566D" w:rsidRDefault="00941CB6" w:rsidP="00941CB6">
            <w:pPr>
              <w:pStyle w:val="Sraopastraipa"/>
              <w:numPr>
                <w:ilvl w:val="0"/>
                <w:numId w:val="1"/>
              </w:numPr>
              <w:ind w:left="0" w:firstLine="0"/>
              <w:rPr>
                <w:rFonts w:ascii="Arial" w:eastAsia="Calibri" w:hAnsi="Arial" w:cs="Arial"/>
                <w:sz w:val="22"/>
                <w:szCs w:val="22"/>
              </w:rPr>
            </w:pPr>
            <w:r w:rsidRPr="00FD566D">
              <w:rPr>
                <w:rFonts w:ascii="Arial" w:hAnsi="Arial"/>
                <w:sz w:val="22"/>
              </w:rPr>
              <w:t>A joint venture contract, if the tender is submitted by a group of economic operators.</w:t>
            </w:r>
          </w:p>
          <w:p w14:paraId="142BD8AF" w14:textId="4F59C026" w:rsidR="00B72BD8" w:rsidRPr="00FD566D" w:rsidRDefault="005A6ABD" w:rsidP="00EB7703">
            <w:pPr>
              <w:pStyle w:val="Sraopastraipa"/>
              <w:numPr>
                <w:ilvl w:val="0"/>
                <w:numId w:val="1"/>
              </w:numPr>
              <w:ind w:left="0" w:firstLine="0"/>
              <w:rPr>
                <w:rFonts w:ascii="Arial" w:eastAsia="Calibri" w:hAnsi="Arial" w:cs="Arial"/>
                <w:sz w:val="22"/>
                <w:szCs w:val="22"/>
              </w:rPr>
            </w:pPr>
            <w:r w:rsidRPr="00FD566D">
              <w:rPr>
                <w:rFonts w:ascii="Arial" w:hAnsi="Arial"/>
                <w:b/>
                <w:color w:val="000000" w:themeColor="text1"/>
                <w:sz w:val="22"/>
                <w:u w:val="single"/>
              </w:rPr>
              <w:lastRenderedPageBreak/>
              <w:t>Completed and signed</w:t>
            </w:r>
            <w:r w:rsidRPr="00FD566D">
              <w:rPr>
                <w:rFonts w:ascii="Arial" w:hAnsi="Arial"/>
                <w:color w:val="000000" w:themeColor="text1"/>
                <w:sz w:val="22"/>
              </w:rPr>
              <w:t xml:space="preserve"> supplier’s declaration of compliance with national security requirements </w:t>
            </w:r>
            <w:r w:rsidRPr="00FD566D">
              <w:rPr>
                <w:rFonts w:ascii="Arial" w:hAnsi="Arial"/>
                <w:b/>
                <w:color w:val="000000" w:themeColor="text1"/>
                <w:sz w:val="22"/>
              </w:rPr>
              <w:t>(Annex 8 to the SPC)</w:t>
            </w:r>
            <w:r w:rsidRPr="00FD566D">
              <w:rPr>
                <w:rFonts w:ascii="Arial" w:hAnsi="Arial"/>
                <w:color w:val="000000" w:themeColor="text1"/>
                <w:sz w:val="22"/>
              </w:rPr>
              <w:t>.</w:t>
            </w:r>
          </w:p>
        </w:tc>
      </w:tr>
      <w:tr w:rsidR="00674496" w:rsidRPr="00FD566D" w14:paraId="76490AB0" w14:textId="77777777" w:rsidTr="00D64138">
        <w:tc>
          <w:tcPr>
            <w:tcW w:w="704" w:type="dxa"/>
          </w:tcPr>
          <w:p w14:paraId="49DC32EF" w14:textId="6E3D3793" w:rsidR="00674496" w:rsidRPr="00FD566D" w:rsidRDefault="00674496" w:rsidP="00674496">
            <w:pPr>
              <w:pStyle w:val="Antrat1"/>
              <w:tabs>
                <w:tab w:val="left" w:pos="426"/>
              </w:tabs>
              <w:ind w:firstLine="0"/>
              <w:jc w:val="center"/>
              <w:rPr>
                <w:rFonts w:ascii="Arial" w:eastAsia="Calibri" w:hAnsi="Arial" w:cs="Arial"/>
                <w:sz w:val="22"/>
                <w:szCs w:val="22"/>
              </w:rPr>
            </w:pPr>
            <w:r w:rsidRPr="00FD566D">
              <w:rPr>
                <w:rFonts w:ascii="Arial" w:hAnsi="Arial"/>
                <w:b/>
                <w:sz w:val="22"/>
              </w:rPr>
              <w:lastRenderedPageBreak/>
              <w:t>20.</w:t>
            </w:r>
          </w:p>
        </w:tc>
        <w:tc>
          <w:tcPr>
            <w:tcW w:w="3686" w:type="dxa"/>
          </w:tcPr>
          <w:p w14:paraId="1F9AD052" w14:textId="3D89E229" w:rsidR="00674496" w:rsidRPr="00FD566D" w:rsidRDefault="00674496" w:rsidP="00674496">
            <w:pPr>
              <w:pStyle w:val="Antrat1"/>
              <w:tabs>
                <w:tab w:val="left" w:pos="426"/>
              </w:tabs>
              <w:ind w:firstLine="0"/>
              <w:rPr>
                <w:rFonts w:ascii="Arial" w:eastAsia="Calibri" w:hAnsi="Arial" w:cs="Arial"/>
                <w:color w:val="000000" w:themeColor="text1"/>
                <w:sz w:val="22"/>
                <w:szCs w:val="22"/>
              </w:rPr>
            </w:pPr>
            <w:r w:rsidRPr="00FD566D">
              <w:rPr>
                <w:rFonts w:ascii="Arial" w:hAnsi="Arial"/>
                <w:b/>
                <w:color w:val="000000" w:themeColor="text1"/>
                <w:sz w:val="22"/>
              </w:rPr>
              <w:t>Ensuring compliance with the terms of the contract</w:t>
            </w:r>
          </w:p>
        </w:tc>
        <w:tc>
          <w:tcPr>
            <w:tcW w:w="5811" w:type="dxa"/>
          </w:tcPr>
          <w:p w14:paraId="113696EF" w14:textId="0D4EE352" w:rsidR="008F3763" w:rsidRPr="00FD566D" w:rsidRDefault="008F3763" w:rsidP="0056174A">
            <w:pPr>
              <w:rPr>
                <w:rFonts w:ascii="Arial" w:eastAsia="Calibri" w:hAnsi="Arial" w:cs="Arial"/>
                <w:sz w:val="22"/>
                <w:szCs w:val="22"/>
              </w:rPr>
            </w:pPr>
            <w:r w:rsidRPr="00FD566D">
              <w:rPr>
                <w:rFonts w:ascii="Arial" w:hAnsi="Arial"/>
                <w:sz w:val="22"/>
              </w:rPr>
              <w:t>The contract provides for fines and penalties to ensure compliance with the terms of the contract.</w:t>
            </w:r>
          </w:p>
        </w:tc>
      </w:tr>
      <w:tr w:rsidR="00F36755" w:rsidRPr="00FD566D" w14:paraId="662B28D9" w14:textId="77777777" w:rsidTr="009E777F">
        <w:tc>
          <w:tcPr>
            <w:tcW w:w="704" w:type="dxa"/>
          </w:tcPr>
          <w:p w14:paraId="67BAFDF2" w14:textId="4DA6A011" w:rsidR="00F36755" w:rsidRPr="00FD566D" w:rsidRDefault="00F36755" w:rsidP="00986ADB">
            <w:pPr>
              <w:pStyle w:val="Antrat1"/>
              <w:tabs>
                <w:tab w:val="left" w:pos="426"/>
              </w:tabs>
              <w:ind w:firstLine="0"/>
              <w:jc w:val="center"/>
              <w:rPr>
                <w:rFonts w:ascii="Arial" w:eastAsia="Calibri" w:hAnsi="Arial" w:cs="Arial"/>
                <w:b/>
                <w:bCs/>
                <w:sz w:val="22"/>
                <w:szCs w:val="22"/>
              </w:rPr>
            </w:pPr>
            <w:r w:rsidRPr="00FD566D">
              <w:rPr>
                <w:rFonts w:ascii="Arial" w:hAnsi="Arial"/>
                <w:b/>
                <w:sz w:val="22"/>
              </w:rPr>
              <w:t>21.</w:t>
            </w:r>
          </w:p>
        </w:tc>
        <w:tc>
          <w:tcPr>
            <w:tcW w:w="3686" w:type="dxa"/>
          </w:tcPr>
          <w:p w14:paraId="0BAD0B41" w14:textId="5F539EC5" w:rsidR="00F36755" w:rsidRPr="00FD566D" w:rsidRDefault="00F36755" w:rsidP="00F36755">
            <w:pPr>
              <w:pStyle w:val="Antrat1"/>
              <w:tabs>
                <w:tab w:val="left" w:pos="0"/>
              </w:tabs>
              <w:ind w:firstLine="0"/>
              <w:rPr>
                <w:rFonts w:ascii="Arial" w:eastAsia="Calibri" w:hAnsi="Arial" w:cs="Arial"/>
                <w:b/>
                <w:color w:val="000000" w:themeColor="text1"/>
                <w:sz w:val="22"/>
                <w:szCs w:val="22"/>
              </w:rPr>
            </w:pPr>
            <w:r w:rsidRPr="00FD566D">
              <w:rPr>
                <w:rFonts w:ascii="Arial" w:hAnsi="Arial"/>
                <w:b/>
                <w:color w:val="000000" w:themeColor="text1"/>
                <w:sz w:val="22"/>
              </w:rPr>
              <w:t>Language in which the tender must be drafted</w:t>
            </w:r>
          </w:p>
        </w:tc>
        <w:sdt>
          <w:sdtPr>
            <w:rPr>
              <w:rFonts w:ascii="Arial" w:eastAsia="Calibri" w:hAnsi="Arial" w:cs="Arial"/>
              <w:b/>
              <w:bCs/>
              <w:sz w:val="22"/>
              <w:szCs w:val="22"/>
            </w:rPr>
            <w:id w:val="-378556370"/>
            <w:placeholder>
              <w:docPart w:val="67068E62DBE448B0AC2731E16ADDBFE3"/>
            </w:placeholder>
            <w:dropDownList>
              <w:listItem w:value="Pasirinkite elementą."/>
              <w:listItem w:displayText="In Lithuanian" w:value="Lietuvių kalba"/>
              <w:listItem w:displayText="In English" w:value="Anglų kalba"/>
              <w:listItem w:displayText="In Lithuanian and English" w:value="Lietuvių ir anglų kalbomis"/>
              <w:listItem w:displayText="In Lithuanian; however, the documents specified in this clause may be submitted in English (if the original language of these documents is English) without a translation into Lithuanian" w:value="Lietuvių kalba, tačiau šiame punkte nurodyti dokumentai gali būti pateikti anglų kalba (jei šių dokumentų originalo kalba yra anglų) be vertimo į lietuvių kalbą"/>
            </w:dropDownList>
          </w:sdtPr>
          <w:sdtContent>
            <w:tc>
              <w:tcPr>
                <w:tcW w:w="5811" w:type="dxa"/>
                <w:vAlign w:val="center"/>
              </w:tcPr>
              <w:p w14:paraId="08956407" w14:textId="2CCA5900" w:rsidR="00F36755" w:rsidRPr="00FD566D" w:rsidRDefault="00931224" w:rsidP="009E777F">
                <w:pPr>
                  <w:jc w:val="left"/>
                  <w:rPr>
                    <w:rFonts w:ascii="Arial" w:eastAsia="Calibri" w:hAnsi="Arial" w:cs="Arial"/>
                    <w:b/>
                    <w:bCs/>
                    <w:sz w:val="22"/>
                    <w:szCs w:val="22"/>
                  </w:rPr>
                </w:pPr>
                <w:r w:rsidRPr="00FD566D">
                  <w:rPr>
                    <w:rFonts w:ascii="Arial" w:hAnsi="Arial"/>
                    <w:b/>
                    <w:sz w:val="22"/>
                  </w:rPr>
                  <w:t>In Lithuanian</w:t>
                </w:r>
              </w:p>
            </w:tc>
          </w:sdtContent>
        </w:sdt>
      </w:tr>
      <w:tr w:rsidR="005B5681" w:rsidRPr="00FD566D" w14:paraId="4D20554C" w14:textId="77777777" w:rsidTr="009E777F">
        <w:tc>
          <w:tcPr>
            <w:tcW w:w="704" w:type="dxa"/>
          </w:tcPr>
          <w:p w14:paraId="079B40B0" w14:textId="34619240" w:rsidR="005B5681" w:rsidRPr="00FD566D" w:rsidRDefault="005B5681" w:rsidP="00986ADB">
            <w:pPr>
              <w:pStyle w:val="Antrat1"/>
              <w:tabs>
                <w:tab w:val="left" w:pos="426"/>
              </w:tabs>
              <w:ind w:firstLine="0"/>
              <w:jc w:val="center"/>
              <w:rPr>
                <w:rFonts w:ascii="Arial" w:eastAsia="Calibri" w:hAnsi="Arial" w:cs="Arial"/>
                <w:b/>
                <w:bCs/>
                <w:sz w:val="22"/>
                <w:szCs w:val="22"/>
              </w:rPr>
            </w:pPr>
            <w:r w:rsidRPr="00FD566D">
              <w:rPr>
                <w:rFonts w:ascii="Arial" w:hAnsi="Arial"/>
                <w:b/>
                <w:sz w:val="22"/>
              </w:rPr>
              <w:t>22.</w:t>
            </w:r>
          </w:p>
        </w:tc>
        <w:tc>
          <w:tcPr>
            <w:tcW w:w="3686" w:type="dxa"/>
          </w:tcPr>
          <w:p w14:paraId="6A0D4433" w14:textId="66C0CA73" w:rsidR="005B5681" w:rsidRPr="00FD566D" w:rsidRDefault="005B5681" w:rsidP="00F36755">
            <w:pPr>
              <w:pStyle w:val="Antrat1"/>
              <w:tabs>
                <w:tab w:val="left" w:pos="0"/>
              </w:tabs>
              <w:ind w:firstLine="0"/>
              <w:rPr>
                <w:rFonts w:ascii="Arial" w:eastAsia="Calibri" w:hAnsi="Arial" w:cs="Arial"/>
                <w:b/>
                <w:color w:val="000000" w:themeColor="text1"/>
                <w:sz w:val="22"/>
                <w:szCs w:val="22"/>
              </w:rPr>
            </w:pPr>
            <w:r w:rsidRPr="00FD566D">
              <w:rPr>
                <w:rFonts w:ascii="Arial" w:hAnsi="Arial"/>
                <w:b/>
                <w:color w:val="000000" w:themeColor="text1"/>
                <w:sz w:val="22"/>
              </w:rPr>
              <w:t>Justification for procurement outside the CCA</w:t>
            </w:r>
          </w:p>
        </w:tc>
        <w:tc>
          <w:tcPr>
            <w:tcW w:w="5811" w:type="dxa"/>
            <w:vAlign w:val="center"/>
          </w:tcPr>
          <w:p w14:paraId="19FE556F" w14:textId="4E401BCA" w:rsidR="005B5681" w:rsidRPr="00FD566D" w:rsidRDefault="00CA515D" w:rsidP="00CA515D">
            <w:pPr>
              <w:rPr>
                <w:rFonts w:ascii="Arial" w:eastAsia="Calibri" w:hAnsi="Arial" w:cs="Arial"/>
                <w:sz w:val="22"/>
                <w:szCs w:val="22"/>
              </w:rPr>
            </w:pPr>
            <w:r w:rsidRPr="00FD566D">
              <w:rPr>
                <w:rFonts w:ascii="Arial" w:hAnsi="Arial"/>
                <w:sz w:val="22"/>
              </w:rPr>
              <w:t>The procurement is carried out without using the CCA catalogue because it does not contain the required services.</w:t>
            </w:r>
          </w:p>
        </w:tc>
      </w:tr>
    </w:tbl>
    <w:p w14:paraId="2E975D91" w14:textId="61B10A7B" w:rsidR="003A0E72" w:rsidRPr="00FD566D" w:rsidRDefault="003A0E72" w:rsidP="00F31248">
      <w:pPr>
        <w:pStyle w:val="Pagrindinistekstas"/>
        <w:ind w:firstLine="0"/>
        <w:rPr>
          <w:rFonts w:ascii="Arial" w:hAnsi="Arial" w:cs="Arial"/>
          <w:sz w:val="4"/>
          <w:szCs w:val="4"/>
        </w:rPr>
      </w:pPr>
    </w:p>
    <w:p w14:paraId="4C7A877D" w14:textId="77777777" w:rsidR="00601038" w:rsidRPr="00FD566D" w:rsidRDefault="00601038" w:rsidP="00F31248">
      <w:pPr>
        <w:pStyle w:val="Pagrindinistekstas"/>
        <w:ind w:firstLine="0"/>
        <w:rPr>
          <w:rFonts w:ascii="Arial" w:hAnsi="Arial" w:cs="Arial"/>
          <w:b/>
          <w:bCs/>
          <w:sz w:val="22"/>
          <w:szCs w:val="22"/>
        </w:rPr>
      </w:pPr>
    </w:p>
    <w:p w14:paraId="6A1BDB0F" w14:textId="77777777" w:rsidR="009C53DE" w:rsidRPr="00FD566D" w:rsidRDefault="009C53DE" w:rsidP="009C53DE">
      <w:pPr>
        <w:pStyle w:val="Pagrindinistekstas"/>
        <w:ind w:firstLine="0"/>
        <w:rPr>
          <w:rFonts w:ascii="Arial" w:hAnsi="Arial" w:cs="Arial"/>
          <w:b/>
          <w:bCs/>
          <w:sz w:val="22"/>
          <w:szCs w:val="22"/>
        </w:rPr>
      </w:pPr>
      <w:r w:rsidRPr="00FD566D">
        <w:rPr>
          <w:rFonts w:ascii="Arial" w:hAnsi="Arial"/>
          <w:b/>
          <w:sz w:val="22"/>
        </w:rPr>
        <w:t>ANNEXES: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9C53DE" w:rsidRPr="00FD566D" w14:paraId="75927120" w14:textId="77777777" w:rsidTr="00A035F3">
        <w:tc>
          <w:tcPr>
            <w:tcW w:w="9634" w:type="dxa"/>
          </w:tcPr>
          <w:p w14:paraId="49AFBA7F" w14:textId="77777777" w:rsidR="009C53DE" w:rsidRPr="00FD566D" w:rsidRDefault="009C53DE" w:rsidP="00A035F3">
            <w:pPr>
              <w:suppressAutoHyphens/>
              <w:rPr>
                <w:rFonts w:ascii="Arial" w:hAnsi="Arial" w:cs="Arial"/>
                <w:sz w:val="22"/>
                <w:szCs w:val="22"/>
              </w:rPr>
            </w:pPr>
            <w:r w:rsidRPr="00FD566D">
              <w:rPr>
                <w:rFonts w:ascii="Arial" w:hAnsi="Arial"/>
                <w:b/>
                <w:bCs/>
                <w:sz w:val="22"/>
              </w:rPr>
              <w:t>Annex 1</w:t>
            </w:r>
            <w:r w:rsidRPr="00FD566D">
              <w:rPr>
                <w:rFonts w:ascii="Arial" w:hAnsi="Arial"/>
                <w:sz w:val="22"/>
              </w:rPr>
              <w:t>. Technical Specification</w:t>
            </w:r>
          </w:p>
        </w:tc>
      </w:tr>
      <w:tr w:rsidR="009C53DE" w:rsidRPr="00FD566D" w14:paraId="50837651" w14:textId="77777777" w:rsidTr="00A035F3">
        <w:tc>
          <w:tcPr>
            <w:tcW w:w="9634" w:type="dxa"/>
          </w:tcPr>
          <w:p w14:paraId="0E0AD469" w14:textId="77777777" w:rsidR="009C53DE" w:rsidRPr="00FD566D" w:rsidRDefault="009C53DE" w:rsidP="00A035F3">
            <w:pPr>
              <w:suppressAutoHyphens/>
              <w:rPr>
                <w:rFonts w:ascii="Arial" w:hAnsi="Arial" w:cs="Arial"/>
                <w:sz w:val="22"/>
                <w:szCs w:val="22"/>
              </w:rPr>
            </w:pPr>
            <w:r w:rsidRPr="00FD566D">
              <w:rPr>
                <w:rFonts w:ascii="Arial" w:hAnsi="Arial"/>
                <w:b/>
                <w:bCs/>
                <w:sz w:val="22"/>
              </w:rPr>
              <w:t>Annex 2</w:t>
            </w:r>
            <w:r w:rsidRPr="00FD566D">
              <w:rPr>
                <w:rFonts w:ascii="Arial" w:hAnsi="Arial"/>
                <w:sz w:val="22"/>
              </w:rPr>
              <w:t>. Tender Form</w:t>
            </w:r>
          </w:p>
        </w:tc>
      </w:tr>
      <w:tr w:rsidR="009C53DE" w:rsidRPr="00FD566D" w14:paraId="79EE9BC6" w14:textId="77777777" w:rsidTr="00A035F3">
        <w:tc>
          <w:tcPr>
            <w:tcW w:w="9634" w:type="dxa"/>
          </w:tcPr>
          <w:p w14:paraId="5E5EE7C7" w14:textId="2583E95F" w:rsidR="009C53DE" w:rsidRPr="00FD566D" w:rsidRDefault="009C53DE" w:rsidP="00A035F3">
            <w:pPr>
              <w:suppressAutoHyphens/>
              <w:rPr>
                <w:rFonts w:ascii="Arial" w:hAnsi="Arial" w:cs="Arial"/>
                <w:color w:val="000000" w:themeColor="text1"/>
                <w:sz w:val="22"/>
                <w:szCs w:val="22"/>
              </w:rPr>
            </w:pPr>
            <w:hyperlink w:anchor="_PASIŪLYMO_GALIOJIMO_UŽTIKRINIMO" w:history="1">
              <w:r w:rsidRPr="00FD566D">
                <w:rPr>
                  <w:rStyle w:val="Hipersaitas"/>
                  <w:rFonts w:ascii="Arial" w:hAnsi="Arial"/>
                  <w:b/>
                  <w:color w:val="000000" w:themeColor="text1"/>
                  <w:sz w:val="22"/>
                  <w:u w:val="none"/>
                </w:rPr>
                <w:t>Annex 3</w:t>
              </w:r>
              <w:r w:rsidRPr="00FD566D">
                <w:rPr>
                  <w:rStyle w:val="Hipersaitas"/>
                  <w:rFonts w:ascii="Arial" w:hAnsi="Arial"/>
                  <w:color w:val="000000" w:themeColor="text1"/>
                  <w:sz w:val="22"/>
                  <w:u w:val="none"/>
                </w:rPr>
                <w:t xml:space="preserve">. </w:t>
              </w:r>
            </w:hyperlink>
            <w:r w:rsidRPr="00FD566D">
              <w:rPr>
                <w:rFonts w:ascii="Arial" w:hAnsi="Arial"/>
                <w:color w:val="000000" w:themeColor="text1"/>
                <w:sz w:val="22"/>
              </w:rPr>
              <w:t>European Single Procurement Document</w:t>
            </w:r>
            <w:r w:rsidRPr="00FD566D">
              <w:rPr>
                <w:rStyle w:val="Hipersaitas"/>
                <w:rFonts w:ascii="Arial" w:hAnsi="Arial"/>
                <w:color w:val="000000" w:themeColor="text1"/>
                <w:sz w:val="22"/>
                <w:u w:val="none"/>
              </w:rPr>
              <w:t xml:space="preserve"> </w:t>
            </w:r>
          </w:p>
        </w:tc>
      </w:tr>
      <w:tr w:rsidR="009C53DE" w:rsidRPr="00FD566D" w14:paraId="5928F5CA" w14:textId="77777777" w:rsidTr="00A035F3">
        <w:tc>
          <w:tcPr>
            <w:tcW w:w="9634" w:type="dxa"/>
          </w:tcPr>
          <w:p w14:paraId="51DAFD01" w14:textId="319F6509" w:rsidR="009C53DE" w:rsidRPr="00FD566D" w:rsidRDefault="009C53DE" w:rsidP="00A035F3">
            <w:pPr>
              <w:suppressAutoHyphens/>
              <w:rPr>
                <w:rFonts w:ascii="Arial" w:hAnsi="Arial" w:cs="Arial"/>
                <w:color w:val="000000" w:themeColor="text1"/>
                <w:sz w:val="22"/>
                <w:szCs w:val="22"/>
              </w:rPr>
            </w:pPr>
            <w:r w:rsidRPr="00FD566D">
              <w:rPr>
                <w:rFonts w:ascii="Arial" w:hAnsi="Arial"/>
                <w:b/>
                <w:bCs/>
                <w:color w:val="000000" w:themeColor="text1"/>
                <w:sz w:val="22"/>
              </w:rPr>
              <w:t>Annex 4</w:t>
            </w:r>
            <w:r w:rsidRPr="00FD566D">
              <w:rPr>
                <w:rFonts w:ascii="Arial" w:hAnsi="Arial"/>
                <w:color w:val="000000" w:themeColor="text1"/>
                <w:sz w:val="22"/>
              </w:rPr>
              <w:t xml:space="preserve">. </w:t>
            </w:r>
            <w:r w:rsidRPr="00FD566D">
              <w:rPr>
                <w:rStyle w:val="Hipersaitas"/>
                <w:rFonts w:ascii="Arial" w:hAnsi="Arial"/>
                <w:color w:val="000000" w:themeColor="text1"/>
                <w:sz w:val="22"/>
                <w:u w:val="none"/>
              </w:rPr>
              <w:t>Draft Contract</w:t>
            </w:r>
          </w:p>
        </w:tc>
      </w:tr>
      <w:tr w:rsidR="009C53DE" w:rsidRPr="00FD566D" w14:paraId="6B208855" w14:textId="77777777" w:rsidTr="00A035F3">
        <w:tc>
          <w:tcPr>
            <w:tcW w:w="9634" w:type="dxa"/>
          </w:tcPr>
          <w:p w14:paraId="136A2BD7" w14:textId="77777777" w:rsidR="009C53DE" w:rsidRPr="00FD566D" w:rsidRDefault="009C53DE" w:rsidP="00A035F3">
            <w:pPr>
              <w:suppressAutoHyphens/>
              <w:rPr>
                <w:rFonts w:ascii="Arial" w:hAnsi="Arial" w:cs="Arial"/>
                <w:sz w:val="22"/>
                <w:szCs w:val="22"/>
              </w:rPr>
            </w:pPr>
            <w:r w:rsidRPr="00FD566D">
              <w:rPr>
                <w:rFonts w:ascii="Arial" w:hAnsi="Arial"/>
                <w:b/>
                <w:bCs/>
                <w:color w:val="000000" w:themeColor="text1"/>
                <w:sz w:val="22"/>
              </w:rPr>
              <w:t>Annex 5</w:t>
            </w:r>
            <w:r w:rsidRPr="00FD566D">
              <w:rPr>
                <w:rFonts w:ascii="Arial" w:hAnsi="Arial"/>
                <w:color w:val="000000" w:themeColor="text1"/>
                <w:sz w:val="22"/>
              </w:rPr>
              <w:t>. Grounds for Excluding Suppliers</w:t>
            </w:r>
          </w:p>
        </w:tc>
      </w:tr>
      <w:tr w:rsidR="009C53DE" w:rsidRPr="00FD566D" w14:paraId="7BEE2845" w14:textId="77777777" w:rsidTr="00A035F3">
        <w:tc>
          <w:tcPr>
            <w:tcW w:w="9634" w:type="dxa"/>
          </w:tcPr>
          <w:p w14:paraId="2BF1F26E" w14:textId="0863895C" w:rsidR="009C53DE" w:rsidRPr="00FD566D" w:rsidRDefault="00207429" w:rsidP="00A035F3">
            <w:pPr>
              <w:suppressAutoHyphens/>
              <w:rPr>
                <w:rFonts w:ascii="Arial" w:hAnsi="Arial" w:cs="Arial"/>
                <w:color w:val="000000" w:themeColor="text1"/>
                <w:sz w:val="22"/>
                <w:szCs w:val="22"/>
              </w:rPr>
            </w:pPr>
            <w:r w:rsidRPr="00FD566D">
              <w:rPr>
                <w:rFonts w:ascii="Arial" w:hAnsi="Arial"/>
                <w:b/>
                <w:color w:val="000000" w:themeColor="text1"/>
                <w:sz w:val="22"/>
              </w:rPr>
              <w:t xml:space="preserve">Annex 6. </w:t>
            </w:r>
            <w:r w:rsidRPr="00FD566D">
              <w:rPr>
                <w:rFonts w:ascii="Arial" w:hAnsi="Arial"/>
                <w:color w:val="000000" w:themeColor="text1"/>
                <w:sz w:val="22"/>
              </w:rPr>
              <w:t>Qualification Requirements for Suppliers</w:t>
            </w:r>
          </w:p>
        </w:tc>
      </w:tr>
      <w:tr w:rsidR="001A1206" w:rsidRPr="00FD566D" w14:paraId="387318EB" w14:textId="77777777" w:rsidTr="00A035F3">
        <w:tc>
          <w:tcPr>
            <w:tcW w:w="9634" w:type="dxa"/>
          </w:tcPr>
          <w:p w14:paraId="7312EF4C" w14:textId="77518462" w:rsidR="001A1206" w:rsidRPr="00FD566D" w:rsidRDefault="00D24E70" w:rsidP="00A035F3">
            <w:pPr>
              <w:suppressAutoHyphens/>
              <w:rPr>
                <w:rFonts w:ascii="Arial" w:hAnsi="Arial" w:cs="Arial"/>
                <w:b/>
                <w:bCs/>
                <w:color w:val="000000" w:themeColor="text1"/>
                <w:sz w:val="22"/>
                <w:szCs w:val="22"/>
              </w:rPr>
            </w:pPr>
            <w:r w:rsidRPr="00FD566D">
              <w:rPr>
                <w:rFonts w:ascii="Arial" w:hAnsi="Arial"/>
                <w:b/>
                <w:bCs/>
                <w:color w:val="000000" w:themeColor="text1"/>
                <w:sz w:val="22"/>
              </w:rPr>
              <w:t>Annex 7</w:t>
            </w:r>
            <w:r w:rsidRPr="00FD566D">
              <w:rPr>
                <w:rFonts w:ascii="Arial" w:hAnsi="Arial"/>
                <w:color w:val="000000" w:themeColor="text1"/>
                <w:sz w:val="22"/>
              </w:rPr>
              <w:t>. Form of the List of Contracts</w:t>
            </w:r>
          </w:p>
        </w:tc>
      </w:tr>
      <w:tr w:rsidR="009C53DE" w:rsidRPr="00FD566D" w14:paraId="7AB78DE9" w14:textId="77777777" w:rsidTr="00A035F3">
        <w:tc>
          <w:tcPr>
            <w:tcW w:w="9634" w:type="dxa"/>
          </w:tcPr>
          <w:p w14:paraId="636026A6" w14:textId="504B59A6" w:rsidR="009C53DE" w:rsidRPr="00FD566D" w:rsidRDefault="00D071F4" w:rsidP="00A035F3">
            <w:pPr>
              <w:rPr>
                <w:rFonts w:ascii="Arial" w:hAnsi="Arial" w:cs="Arial"/>
                <w:sz w:val="22"/>
                <w:szCs w:val="22"/>
              </w:rPr>
            </w:pPr>
            <w:r w:rsidRPr="00FD566D">
              <w:rPr>
                <w:rFonts w:ascii="Arial" w:hAnsi="Arial"/>
                <w:b/>
                <w:bCs/>
                <w:sz w:val="22"/>
              </w:rPr>
              <w:t>Annex 8</w:t>
            </w:r>
            <w:r w:rsidRPr="00FD566D">
              <w:rPr>
                <w:rFonts w:ascii="Arial" w:hAnsi="Arial"/>
                <w:sz w:val="22"/>
              </w:rPr>
              <w:t>. Supplier’s Declaration of Compliance of the Tender with the Requirements of Article 45(21) of the Law on Public Procurement</w:t>
            </w:r>
          </w:p>
        </w:tc>
      </w:tr>
      <w:tr w:rsidR="009C53DE" w:rsidRPr="00FD566D" w14:paraId="273A9C95" w14:textId="77777777" w:rsidTr="00A035F3">
        <w:tc>
          <w:tcPr>
            <w:tcW w:w="9634" w:type="dxa"/>
          </w:tcPr>
          <w:p w14:paraId="6ECC1B27" w14:textId="3C16AF73" w:rsidR="009C53DE" w:rsidRPr="00FD566D" w:rsidRDefault="00D071F4" w:rsidP="00A035F3">
            <w:pPr>
              <w:rPr>
                <w:rFonts w:ascii="Arial" w:hAnsi="Arial" w:cs="Arial"/>
                <w:sz w:val="22"/>
                <w:szCs w:val="22"/>
              </w:rPr>
            </w:pPr>
            <w:r w:rsidRPr="00FD566D">
              <w:rPr>
                <w:rFonts w:ascii="Arial" w:hAnsi="Arial"/>
                <w:b/>
                <w:bCs/>
                <w:sz w:val="22"/>
              </w:rPr>
              <w:t>Annex 9</w:t>
            </w:r>
            <w:r w:rsidRPr="00FD566D">
              <w:rPr>
                <w:rFonts w:ascii="Arial" w:hAnsi="Arial"/>
                <w:sz w:val="22"/>
              </w:rPr>
              <w:t>. Provisions for the Application of Article 45(2</w:t>
            </w:r>
            <w:r w:rsidRPr="00FD566D">
              <w:rPr>
                <w:rFonts w:ascii="Arial" w:hAnsi="Arial"/>
                <w:sz w:val="22"/>
                <w:vertAlign w:val="superscript"/>
              </w:rPr>
              <w:t>1</w:t>
            </w:r>
            <w:r w:rsidRPr="00FD566D">
              <w:rPr>
                <w:rFonts w:ascii="Arial" w:hAnsi="Arial"/>
                <w:sz w:val="22"/>
              </w:rPr>
              <w:t>) of the Law on Public Procurement</w:t>
            </w:r>
          </w:p>
        </w:tc>
      </w:tr>
    </w:tbl>
    <w:p w14:paraId="0E95CBE2" w14:textId="77777777" w:rsidR="009C53DE" w:rsidRPr="00FD566D" w:rsidRDefault="009C53DE" w:rsidP="009C53DE">
      <w:pPr>
        <w:pStyle w:val="Pagrindinistekstas"/>
        <w:ind w:firstLine="0"/>
        <w:rPr>
          <w:rFonts w:ascii="Arial" w:hAnsi="Arial" w:cs="Arial"/>
          <w:b/>
          <w:bCs/>
          <w:sz w:val="22"/>
          <w:szCs w:val="22"/>
        </w:rPr>
      </w:pPr>
    </w:p>
    <w:p w14:paraId="44A96CA5" w14:textId="77777777" w:rsidR="00EF0CF1" w:rsidRPr="00FD566D" w:rsidRDefault="00EF0CF1" w:rsidP="00D60689">
      <w:pPr>
        <w:pStyle w:val="Pagrindinistekstas"/>
        <w:ind w:firstLine="0"/>
        <w:rPr>
          <w:rFonts w:ascii="Arial" w:hAnsi="Arial" w:cs="Arial"/>
          <w:sz w:val="22"/>
          <w:szCs w:val="22"/>
        </w:rPr>
      </w:pPr>
    </w:p>
    <w:p w14:paraId="1E8FEFE1" w14:textId="77777777" w:rsidR="00EF0CF1" w:rsidRPr="00FD566D" w:rsidRDefault="00EF0CF1" w:rsidP="00D60689">
      <w:pPr>
        <w:pStyle w:val="Pagrindinistekstas"/>
        <w:ind w:firstLine="0"/>
        <w:rPr>
          <w:rFonts w:ascii="Arial" w:hAnsi="Arial" w:cs="Arial"/>
          <w:sz w:val="22"/>
          <w:szCs w:val="22"/>
        </w:rPr>
      </w:pPr>
    </w:p>
    <w:p w14:paraId="35AA911E" w14:textId="77777777" w:rsidR="00A0578B" w:rsidRPr="00FD566D" w:rsidRDefault="00A0578B" w:rsidP="00D60689">
      <w:pPr>
        <w:pStyle w:val="Pagrindinistekstas"/>
        <w:ind w:firstLine="0"/>
        <w:rPr>
          <w:rFonts w:ascii="Arial" w:hAnsi="Arial" w:cs="Arial"/>
          <w:sz w:val="22"/>
          <w:szCs w:val="22"/>
        </w:rPr>
      </w:pPr>
    </w:p>
    <w:p w14:paraId="3FB055AA" w14:textId="77777777" w:rsidR="00A0578B" w:rsidRPr="00FD566D" w:rsidRDefault="00A0578B" w:rsidP="00D60689">
      <w:pPr>
        <w:pStyle w:val="Pagrindinistekstas"/>
        <w:ind w:firstLine="0"/>
        <w:rPr>
          <w:rFonts w:ascii="Arial" w:hAnsi="Arial" w:cs="Arial"/>
          <w:sz w:val="22"/>
          <w:szCs w:val="22"/>
        </w:rPr>
      </w:pPr>
    </w:p>
    <w:p w14:paraId="76FB1F97" w14:textId="77777777" w:rsidR="00EF0CF1" w:rsidRPr="00FD566D" w:rsidRDefault="00EF0CF1" w:rsidP="00D60689">
      <w:pPr>
        <w:pStyle w:val="Pagrindinistekstas"/>
        <w:ind w:firstLine="0"/>
        <w:rPr>
          <w:rFonts w:ascii="Arial" w:hAnsi="Arial" w:cs="Arial"/>
          <w:sz w:val="22"/>
          <w:szCs w:val="22"/>
        </w:rPr>
      </w:pPr>
    </w:p>
    <w:p w14:paraId="7B83CF02" w14:textId="4694C739" w:rsidR="00091044" w:rsidRPr="00FD566D" w:rsidRDefault="00091044" w:rsidP="00511FB0">
      <w:pPr>
        <w:pStyle w:val="prastasiniatinklio"/>
        <w:spacing w:before="0" w:beforeAutospacing="0" w:after="0" w:afterAutospacing="0"/>
        <w:jc w:val="center"/>
        <w:rPr>
          <w:rFonts w:ascii="Arial" w:hAnsi="Arial" w:cs="Arial"/>
          <w:iCs/>
          <w:sz w:val="22"/>
          <w:szCs w:val="22"/>
        </w:rPr>
      </w:pPr>
    </w:p>
    <w:sectPr w:rsidR="00091044" w:rsidRPr="00FD566D" w:rsidSect="00C3435A">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615EA" w14:textId="77777777" w:rsidR="00675C27" w:rsidRDefault="00675C27" w:rsidP="0075209B">
      <w:r>
        <w:separator/>
      </w:r>
    </w:p>
  </w:endnote>
  <w:endnote w:type="continuationSeparator" w:id="0">
    <w:p w14:paraId="2F6330B8" w14:textId="77777777" w:rsidR="00675C27" w:rsidRDefault="00675C27"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6D7D9" w14:textId="77777777" w:rsidR="00675C27" w:rsidRDefault="00675C27" w:rsidP="0075209B">
      <w:r>
        <w:separator/>
      </w:r>
    </w:p>
  </w:footnote>
  <w:footnote w:type="continuationSeparator" w:id="0">
    <w:p w14:paraId="7FA32577" w14:textId="77777777" w:rsidR="00675C27" w:rsidRDefault="00675C27"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rPr>
          <w:fldChar w:fldCharType="begin"/>
        </w:r>
        <w:r w:rsidRPr="00F73FF3">
          <w:rPr>
            <w:rFonts w:ascii="Arial" w:hAnsi="Arial" w:cs="Arial"/>
            <w:sz w:val="18"/>
          </w:rPr>
          <w:instrText>PAGE   \* MERGEFORMAT</w:instrText>
        </w:r>
        <w:r w:rsidRPr="00F73FF3">
          <w:rPr>
            <w:rFonts w:ascii="Arial" w:hAnsi="Arial" w:cs="Arial"/>
            <w:sz w:val="18"/>
          </w:rPr>
          <w:fldChar w:fldCharType="separate"/>
        </w:r>
        <w:r w:rsidRPr="00F73FF3">
          <w:rPr>
            <w:rFonts w:ascii="Arial" w:hAnsi="Arial" w:cs="Arial"/>
            <w:sz w:val="18"/>
          </w:rPr>
          <w:t>45</w:t>
        </w:r>
        <w:r w:rsidRPr="00F73FF3">
          <w:rPr>
            <w:rFonts w:ascii="Arial" w:hAnsi="Arial" w:cs="Arial"/>
            <w:sz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A9"/>
    <w:multiLevelType w:val="multilevel"/>
    <w:tmpl w:val="543284FC"/>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5C0520"/>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2230631"/>
    <w:multiLevelType w:val="multilevel"/>
    <w:tmpl w:val="543284F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51528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4E0020"/>
    <w:multiLevelType w:val="hybridMultilevel"/>
    <w:tmpl w:val="0BE84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CC272C"/>
    <w:multiLevelType w:val="multilevel"/>
    <w:tmpl w:val="BF640BB6"/>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571854"/>
    <w:multiLevelType w:val="multilevel"/>
    <w:tmpl w:val="F6A6039E"/>
    <w:lvl w:ilvl="0">
      <w:start w:val="1"/>
      <w:numFmt w:val="decimal"/>
      <w:lvlText w:val="%1."/>
      <w:lvlJc w:val="left"/>
      <w:pPr>
        <w:ind w:left="318" w:hanging="360"/>
      </w:pPr>
      <w:rPr>
        <w:rFonts w:hint="default"/>
        <w:b w:val="0"/>
        <w:bCs/>
      </w:rPr>
    </w:lvl>
    <w:lvl w:ilvl="1">
      <w:start w:val="1"/>
      <w:numFmt w:val="decimal"/>
      <w:isLgl/>
      <w:lvlText w:val="%1.%2."/>
      <w:lvlJc w:val="left"/>
      <w:pPr>
        <w:ind w:left="720" w:hanging="720"/>
      </w:pPr>
      <w:rPr>
        <w:rFonts w:hint="default"/>
      </w:rPr>
    </w:lvl>
    <w:lvl w:ilvl="2">
      <w:start w:val="1"/>
      <w:numFmt w:val="decimal"/>
      <w:isLgl/>
      <w:lvlText w:val="%1.%2.%3."/>
      <w:lvlJc w:val="left"/>
      <w:pPr>
        <w:ind w:left="762" w:hanging="720"/>
      </w:pPr>
      <w:rPr>
        <w:rFonts w:hint="default"/>
      </w:rPr>
    </w:lvl>
    <w:lvl w:ilvl="3">
      <w:start w:val="1"/>
      <w:numFmt w:val="decimal"/>
      <w:isLgl/>
      <w:lvlText w:val="%1.%2.%3.%4."/>
      <w:lvlJc w:val="left"/>
      <w:pPr>
        <w:ind w:left="1164" w:hanging="1080"/>
      </w:pPr>
      <w:rPr>
        <w:rFonts w:hint="default"/>
      </w:rPr>
    </w:lvl>
    <w:lvl w:ilvl="4">
      <w:start w:val="1"/>
      <w:numFmt w:val="decimal"/>
      <w:isLgl/>
      <w:lvlText w:val="%1.%2.%3.%4.%5."/>
      <w:lvlJc w:val="left"/>
      <w:pPr>
        <w:ind w:left="1206" w:hanging="1080"/>
      </w:pPr>
      <w:rPr>
        <w:rFonts w:hint="default"/>
      </w:rPr>
    </w:lvl>
    <w:lvl w:ilvl="5">
      <w:start w:val="1"/>
      <w:numFmt w:val="decimal"/>
      <w:isLgl/>
      <w:lvlText w:val="%1.%2.%3.%4.%5.%6."/>
      <w:lvlJc w:val="left"/>
      <w:pPr>
        <w:ind w:left="1608" w:hanging="1440"/>
      </w:pPr>
      <w:rPr>
        <w:rFonts w:hint="default"/>
      </w:rPr>
    </w:lvl>
    <w:lvl w:ilvl="6">
      <w:start w:val="1"/>
      <w:numFmt w:val="decimal"/>
      <w:isLgl/>
      <w:lvlText w:val="%1.%2.%3.%4.%5.%6.%7."/>
      <w:lvlJc w:val="left"/>
      <w:pPr>
        <w:ind w:left="1650" w:hanging="1440"/>
      </w:pPr>
      <w:rPr>
        <w:rFonts w:hint="default"/>
      </w:rPr>
    </w:lvl>
    <w:lvl w:ilvl="7">
      <w:start w:val="1"/>
      <w:numFmt w:val="decimal"/>
      <w:isLgl/>
      <w:lvlText w:val="%1.%2.%3.%4.%5.%6.%7.%8."/>
      <w:lvlJc w:val="left"/>
      <w:pPr>
        <w:ind w:left="2052" w:hanging="1800"/>
      </w:pPr>
      <w:rPr>
        <w:rFonts w:hint="default"/>
      </w:rPr>
    </w:lvl>
    <w:lvl w:ilvl="8">
      <w:start w:val="1"/>
      <w:numFmt w:val="decimal"/>
      <w:isLgl/>
      <w:lvlText w:val="%1.%2.%3.%4.%5.%6.%7.%8.%9."/>
      <w:lvlJc w:val="left"/>
      <w:pPr>
        <w:ind w:left="2094" w:hanging="1800"/>
      </w:pPr>
      <w:rPr>
        <w:rFonts w:hint="default"/>
      </w:rPr>
    </w:lvl>
  </w:abstractNum>
  <w:abstractNum w:abstractNumId="13" w15:restartNumberingAfterBreak="0">
    <w:nsid w:val="324827C3"/>
    <w:multiLevelType w:val="multilevel"/>
    <w:tmpl w:val="543284FC"/>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8" w15:restartNumberingAfterBreak="0">
    <w:nsid w:val="382E0C40"/>
    <w:multiLevelType w:val="hybridMultilevel"/>
    <w:tmpl w:val="2AF2CC96"/>
    <w:lvl w:ilvl="0" w:tplc="0427000F">
      <w:start w:val="1"/>
      <w:numFmt w:val="decimal"/>
      <w:lvlText w:val="%1."/>
      <w:lvlJc w:val="left"/>
      <w:pPr>
        <w:ind w:left="0" w:hanging="360"/>
      </w:p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9" w15:restartNumberingAfterBreak="0">
    <w:nsid w:val="38735CDC"/>
    <w:multiLevelType w:val="hybridMultilevel"/>
    <w:tmpl w:val="A97681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C73FA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FC922B9"/>
    <w:multiLevelType w:val="hybridMultilevel"/>
    <w:tmpl w:val="85581978"/>
    <w:lvl w:ilvl="0" w:tplc="60A287B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4" w15:restartNumberingAfterBreak="0">
    <w:nsid w:val="576B6416"/>
    <w:multiLevelType w:val="hybridMultilevel"/>
    <w:tmpl w:val="A14C68A4"/>
    <w:lvl w:ilvl="0" w:tplc="EE865076">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744010"/>
    <w:multiLevelType w:val="multilevel"/>
    <w:tmpl w:val="BC0A8512"/>
    <w:lvl w:ilvl="0">
      <w:start w:val="2"/>
      <w:numFmt w:val="decimal"/>
      <w:lvlText w:val="%1."/>
      <w:lvlJc w:val="left"/>
      <w:pPr>
        <w:ind w:left="540" w:hanging="540"/>
      </w:pPr>
      <w:rPr>
        <w:rFonts w:hint="default"/>
      </w:rPr>
    </w:lvl>
    <w:lvl w:ilvl="1">
      <w:start w:val="3"/>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6607784C"/>
    <w:multiLevelType w:val="hybridMultilevel"/>
    <w:tmpl w:val="92ECF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892D40"/>
    <w:multiLevelType w:val="multilevel"/>
    <w:tmpl w:val="F6A6039E"/>
    <w:lvl w:ilvl="0">
      <w:start w:val="1"/>
      <w:numFmt w:val="decimal"/>
      <w:lvlText w:val="%1."/>
      <w:lvlJc w:val="left"/>
      <w:pPr>
        <w:ind w:left="318" w:hanging="360"/>
      </w:pPr>
      <w:rPr>
        <w:rFonts w:hint="default"/>
        <w:b w:val="0"/>
        <w:bCs/>
      </w:rPr>
    </w:lvl>
    <w:lvl w:ilvl="1">
      <w:start w:val="1"/>
      <w:numFmt w:val="decimal"/>
      <w:isLgl/>
      <w:lvlText w:val="%1.%2."/>
      <w:lvlJc w:val="left"/>
      <w:pPr>
        <w:ind w:left="720" w:hanging="720"/>
      </w:pPr>
      <w:rPr>
        <w:rFonts w:hint="default"/>
      </w:rPr>
    </w:lvl>
    <w:lvl w:ilvl="2">
      <w:start w:val="1"/>
      <w:numFmt w:val="decimal"/>
      <w:isLgl/>
      <w:lvlText w:val="%1.%2.%3."/>
      <w:lvlJc w:val="left"/>
      <w:pPr>
        <w:ind w:left="762" w:hanging="720"/>
      </w:pPr>
      <w:rPr>
        <w:rFonts w:hint="default"/>
      </w:rPr>
    </w:lvl>
    <w:lvl w:ilvl="3">
      <w:start w:val="1"/>
      <w:numFmt w:val="decimal"/>
      <w:isLgl/>
      <w:lvlText w:val="%1.%2.%3.%4."/>
      <w:lvlJc w:val="left"/>
      <w:pPr>
        <w:ind w:left="1164" w:hanging="1080"/>
      </w:pPr>
      <w:rPr>
        <w:rFonts w:hint="default"/>
      </w:rPr>
    </w:lvl>
    <w:lvl w:ilvl="4">
      <w:start w:val="1"/>
      <w:numFmt w:val="decimal"/>
      <w:isLgl/>
      <w:lvlText w:val="%1.%2.%3.%4.%5."/>
      <w:lvlJc w:val="left"/>
      <w:pPr>
        <w:ind w:left="1206" w:hanging="1080"/>
      </w:pPr>
      <w:rPr>
        <w:rFonts w:hint="default"/>
      </w:rPr>
    </w:lvl>
    <w:lvl w:ilvl="5">
      <w:start w:val="1"/>
      <w:numFmt w:val="decimal"/>
      <w:isLgl/>
      <w:lvlText w:val="%1.%2.%3.%4.%5.%6."/>
      <w:lvlJc w:val="left"/>
      <w:pPr>
        <w:ind w:left="1608" w:hanging="1440"/>
      </w:pPr>
      <w:rPr>
        <w:rFonts w:hint="default"/>
      </w:rPr>
    </w:lvl>
    <w:lvl w:ilvl="6">
      <w:start w:val="1"/>
      <w:numFmt w:val="decimal"/>
      <w:isLgl/>
      <w:lvlText w:val="%1.%2.%3.%4.%5.%6.%7."/>
      <w:lvlJc w:val="left"/>
      <w:pPr>
        <w:ind w:left="1650" w:hanging="1440"/>
      </w:pPr>
      <w:rPr>
        <w:rFonts w:hint="default"/>
      </w:rPr>
    </w:lvl>
    <w:lvl w:ilvl="7">
      <w:start w:val="1"/>
      <w:numFmt w:val="decimal"/>
      <w:isLgl/>
      <w:lvlText w:val="%1.%2.%3.%4.%5.%6.%7.%8."/>
      <w:lvlJc w:val="left"/>
      <w:pPr>
        <w:ind w:left="2052" w:hanging="1800"/>
      </w:pPr>
      <w:rPr>
        <w:rFonts w:hint="default"/>
      </w:rPr>
    </w:lvl>
    <w:lvl w:ilvl="8">
      <w:start w:val="1"/>
      <w:numFmt w:val="decimal"/>
      <w:isLgl/>
      <w:lvlText w:val="%1.%2.%3.%4.%5.%6.%7.%8.%9."/>
      <w:lvlJc w:val="left"/>
      <w:pPr>
        <w:ind w:left="2094" w:hanging="1800"/>
      </w:pPr>
      <w:rPr>
        <w:rFonts w:hint="default"/>
      </w:rPr>
    </w:lvl>
  </w:abstractNum>
  <w:abstractNum w:abstractNumId="29" w15:restartNumberingAfterBreak="0">
    <w:nsid w:val="68FE244D"/>
    <w:multiLevelType w:val="hybridMultilevel"/>
    <w:tmpl w:val="EF2C09C4"/>
    <w:lvl w:ilvl="0" w:tplc="E2CC46C4">
      <w:start w:val="1"/>
      <w:numFmt w:val="decimal"/>
      <w:lvlText w:val="%1."/>
      <w:lvlJc w:val="left"/>
      <w:pPr>
        <w:ind w:left="360" w:hanging="360"/>
      </w:pPr>
      <w:rPr>
        <w:rFonts w:ascii="Arial" w:eastAsia="Calibri" w:hAnsi="Arial"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95F3CA5"/>
    <w:multiLevelType w:val="hybridMultilevel"/>
    <w:tmpl w:val="C36CB902"/>
    <w:lvl w:ilvl="0" w:tplc="05C816D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D303EB"/>
    <w:multiLevelType w:val="hybridMultilevel"/>
    <w:tmpl w:val="C91A65FA"/>
    <w:lvl w:ilvl="0" w:tplc="30B2A6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10"/>
  </w:num>
  <w:num w:numId="2" w16cid:durableId="1891989120">
    <w:abstractNumId w:val="17"/>
  </w:num>
  <w:num w:numId="3" w16cid:durableId="1591770366">
    <w:abstractNumId w:val="15"/>
  </w:num>
  <w:num w:numId="4" w16cid:durableId="449669383">
    <w:abstractNumId w:val="21"/>
  </w:num>
  <w:num w:numId="5" w16cid:durableId="97991810">
    <w:abstractNumId w:val="25"/>
  </w:num>
  <w:num w:numId="6" w16cid:durableId="400055244">
    <w:abstractNumId w:val="14"/>
  </w:num>
  <w:num w:numId="7" w16cid:durableId="623076627">
    <w:abstractNumId w:val="32"/>
  </w:num>
  <w:num w:numId="8" w16cid:durableId="1588535752">
    <w:abstractNumId w:val="12"/>
  </w:num>
  <w:num w:numId="9" w16cid:durableId="1681542963">
    <w:abstractNumId w:val="4"/>
  </w:num>
  <w:num w:numId="10" w16cid:durableId="2021657991">
    <w:abstractNumId w:val="5"/>
  </w:num>
  <w:num w:numId="11" w16cid:durableId="210576283">
    <w:abstractNumId w:val="33"/>
  </w:num>
  <w:num w:numId="12" w16cid:durableId="132866609">
    <w:abstractNumId w:val="22"/>
  </w:num>
  <w:num w:numId="13" w16cid:durableId="1876574170">
    <w:abstractNumId w:val="27"/>
  </w:num>
  <w:num w:numId="14" w16cid:durableId="260384140">
    <w:abstractNumId w:val="23"/>
  </w:num>
  <w:num w:numId="15" w16cid:durableId="210116500">
    <w:abstractNumId w:val="9"/>
  </w:num>
  <w:num w:numId="16" w16cid:durableId="977684460">
    <w:abstractNumId w:val="24"/>
  </w:num>
  <w:num w:numId="17" w16cid:durableId="541720795">
    <w:abstractNumId w:val="2"/>
  </w:num>
  <w:num w:numId="18" w16cid:durableId="1176459364">
    <w:abstractNumId w:val="0"/>
  </w:num>
  <w:num w:numId="19" w16cid:durableId="1097605417">
    <w:abstractNumId w:val="26"/>
  </w:num>
  <w:num w:numId="20" w16cid:durableId="739912544">
    <w:abstractNumId w:val="13"/>
  </w:num>
  <w:num w:numId="21" w16cid:durableId="1245995843">
    <w:abstractNumId w:val="30"/>
  </w:num>
  <w:num w:numId="22" w16cid:durableId="1721394333">
    <w:abstractNumId w:val="29"/>
  </w:num>
  <w:num w:numId="23" w16cid:durableId="586504276">
    <w:abstractNumId w:val="1"/>
  </w:num>
  <w:num w:numId="24" w16cid:durableId="520781124">
    <w:abstractNumId w:val="28"/>
  </w:num>
  <w:num w:numId="25" w16cid:durableId="1648434913">
    <w:abstractNumId w:val="6"/>
  </w:num>
  <w:num w:numId="26" w16cid:durableId="1741517445">
    <w:abstractNumId w:val="34"/>
  </w:num>
  <w:num w:numId="27" w16cid:durableId="20720763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8834521">
    <w:abstractNumId w:val="19"/>
  </w:num>
  <w:num w:numId="29" w16cid:durableId="822744992">
    <w:abstractNumId w:val="11"/>
  </w:num>
  <w:num w:numId="30" w16cid:durableId="5717388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1023080">
    <w:abstractNumId w:val="3"/>
  </w:num>
  <w:num w:numId="32" w16cid:durableId="2075665801">
    <w:abstractNumId w:val="18"/>
  </w:num>
  <w:num w:numId="33" w16cid:durableId="245503711">
    <w:abstractNumId w:val="8"/>
  </w:num>
  <w:num w:numId="34" w16cid:durableId="2129155705">
    <w:abstractNumId w:val="7"/>
  </w:num>
  <w:num w:numId="35" w16cid:durableId="18718523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3453"/>
    <w:rsid w:val="00005702"/>
    <w:rsid w:val="0000593B"/>
    <w:rsid w:val="00006309"/>
    <w:rsid w:val="000107FA"/>
    <w:rsid w:val="000110D7"/>
    <w:rsid w:val="00012194"/>
    <w:rsid w:val="0001368F"/>
    <w:rsid w:val="00013982"/>
    <w:rsid w:val="00014153"/>
    <w:rsid w:val="0001417C"/>
    <w:rsid w:val="0001433B"/>
    <w:rsid w:val="00014368"/>
    <w:rsid w:val="00014BA5"/>
    <w:rsid w:val="00014C93"/>
    <w:rsid w:val="00015086"/>
    <w:rsid w:val="00015C56"/>
    <w:rsid w:val="00015C7F"/>
    <w:rsid w:val="0001601B"/>
    <w:rsid w:val="00016CEC"/>
    <w:rsid w:val="00017E18"/>
    <w:rsid w:val="00020FD0"/>
    <w:rsid w:val="000214EA"/>
    <w:rsid w:val="00024B48"/>
    <w:rsid w:val="00025BFF"/>
    <w:rsid w:val="00027542"/>
    <w:rsid w:val="00030331"/>
    <w:rsid w:val="00032E15"/>
    <w:rsid w:val="00032ED8"/>
    <w:rsid w:val="00033A79"/>
    <w:rsid w:val="0003408C"/>
    <w:rsid w:val="0003428A"/>
    <w:rsid w:val="00034416"/>
    <w:rsid w:val="00035670"/>
    <w:rsid w:val="00036265"/>
    <w:rsid w:val="000370DA"/>
    <w:rsid w:val="00040510"/>
    <w:rsid w:val="00041929"/>
    <w:rsid w:val="00041C26"/>
    <w:rsid w:val="00041CBE"/>
    <w:rsid w:val="000423ED"/>
    <w:rsid w:val="00042E8A"/>
    <w:rsid w:val="00043410"/>
    <w:rsid w:val="00043F98"/>
    <w:rsid w:val="00044681"/>
    <w:rsid w:val="0004490A"/>
    <w:rsid w:val="00045283"/>
    <w:rsid w:val="00045333"/>
    <w:rsid w:val="000463C6"/>
    <w:rsid w:val="000466CC"/>
    <w:rsid w:val="00046D88"/>
    <w:rsid w:val="000501E6"/>
    <w:rsid w:val="00050DAD"/>
    <w:rsid w:val="000533AD"/>
    <w:rsid w:val="00054CA8"/>
    <w:rsid w:val="0005622C"/>
    <w:rsid w:val="0005661B"/>
    <w:rsid w:val="00056BE2"/>
    <w:rsid w:val="00056F4D"/>
    <w:rsid w:val="0006036D"/>
    <w:rsid w:val="000608E9"/>
    <w:rsid w:val="00061164"/>
    <w:rsid w:val="00061608"/>
    <w:rsid w:val="00061EDD"/>
    <w:rsid w:val="0006253B"/>
    <w:rsid w:val="000625FC"/>
    <w:rsid w:val="000635F2"/>
    <w:rsid w:val="00063742"/>
    <w:rsid w:val="00065B6F"/>
    <w:rsid w:val="000664A6"/>
    <w:rsid w:val="00066E05"/>
    <w:rsid w:val="00067379"/>
    <w:rsid w:val="000700D7"/>
    <w:rsid w:val="000715C9"/>
    <w:rsid w:val="000716C4"/>
    <w:rsid w:val="000722C4"/>
    <w:rsid w:val="0007232E"/>
    <w:rsid w:val="000725A7"/>
    <w:rsid w:val="000741B0"/>
    <w:rsid w:val="000767F3"/>
    <w:rsid w:val="000776AB"/>
    <w:rsid w:val="00077B4B"/>
    <w:rsid w:val="000803C5"/>
    <w:rsid w:val="00081A39"/>
    <w:rsid w:val="00081E89"/>
    <w:rsid w:val="00081F4B"/>
    <w:rsid w:val="000827B1"/>
    <w:rsid w:val="00082E6F"/>
    <w:rsid w:val="000835D6"/>
    <w:rsid w:val="000836E0"/>
    <w:rsid w:val="000847D9"/>
    <w:rsid w:val="000849D8"/>
    <w:rsid w:val="00085E61"/>
    <w:rsid w:val="00087A7D"/>
    <w:rsid w:val="00090364"/>
    <w:rsid w:val="00091044"/>
    <w:rsid w:val="0009109E"/>
    <w:rsid w:val="000924C7"/>
    <w:rsid w:val="000924DE"/>
    <w:rsid w:val="00092A12"/>
    <w:rsid w:val="00093FCF"/>
    <w:rsid w:val="00094101"/>
    <w:rsid w:val="00094BC4"/>
    <w:rsid w:val="00095998"/>
    <w:rsid w:val="00095F15"/>
    <w:rsid w:val="0009611C"/>
    <w:rsid w:val="000962BF"/>
    <w:rsid w:val="00096F5B"/>
    <w:rsid w:val="00097176"/>
    <w:rsid w:val="000977C6"/>
    <w:rsid w:val="000A04C5"/>
    <w:rsid w:val="000A0E4E"/>
    <w:rsid w:val="000A0EAD"/>
    <w:rsid w:val="000A1214"/>
    <w:rsid w:val="000A20EA"/>
    <w:rsid w:val="000A2985"/>
    <w:rsid w:val="000A2B45"/>
    <w:rsid w:val="000A2F81"/>
    <w:rsid w:val="000A3430"/>
    <w:rsid w:val="000A49A2"/>
    <w:rsid w:val="000A5738"/>
    <w:rsid w:val="000A623B"/>
    <w:rsid w:val="000A7093"/>
    <w:rsid w:val="000A77AE"/>
    <w:rsid w:val="000B04C2"/>
    <w:rsid w:val="000B2015"/>
    <w:rsid w:val="000B2E99"/>
    <w:rsid w:val="000B3123"/>
    <w:rsid w:val="000B3362"/>
    <w:rsid w:val="000B49A7"/>
    <w:rsid w:val="000B573E"/>
    <w:rsid w:val="000B5D8D"/>
    <w:rsid w:val="000B69B1"/>
    <w:rsid w:val="000C019F"/>
    <w:rsid w:val="000C075B"/>
    <w:rsid w:val="000C122D"/>
    <w:rsid w:val="000C3A7C"/>
    <w:rsid w:val="000C3B93"/>
    <w:rsid w:val="000C4128"/>
    <w:rsid w:val="000C47FB"/>
    <w:rsid w:val="000C48A5"/>
    <w:rsid w:val="000C5E23"/>
    <w:rsid w:val="000C5E3B"/>
    <w:rsid w:val="000C6916"/>
    <w:rsid w:val="000C6CA9"/>
    <w:rsid w:val="000C6E46"/>
    <w:rsid w:val="000D0666"/>
    <w:rsid w:val="000D1D7C"/>
    <w:rsid w:val="000D1DD6"/>
    <w:rsid w:val="000D2EFE"/>
    <w:rsid w:val="000D2EFF"/>
    <w:rsid w:val="000D327E"/>
    <w:rsid w:val="000D332B"/>
    <w:rsid w:val="000D4792"/>
    <w:rsid w:val="000D51B7"/>
    <w:rsid w:val="000D53CA"/>
    <w:rsid w:val="000D5B46"/>
    <w:rsid w:val="000D643A"/>
    <w:rsid w:val="000D6ACA"/>
    <w:rsid w:val="000D6E28"/>
    <w:rsid w:val="000D7F09"/>
    <w:rsid w:val="000E077B"/>
    <w:rsid w:val="000E1216"/>
    <w:rsid w:val="000E144D"/>
    <w:rsid w:val="000E168E"/>
    <w:rsid w:val="000E2679"/>
    <w:rsid w:val="000E29A7"/>
    <w:rsid w:val="000E2E5E"/>
    <w:rsid w:val="000E3038"/>
    <w:rsid w:val="000E3ECA"/>
    <w:rsid w:val="000E47D8"/>
    <w:rsid w:val="000E4A90"/>
    <w:rsid w:val="000E52CD"/>
    <w:rsid w:val="000E5906"/>
    <w:rsid w:val="000E64E9"/>
    <w:rsid w:val="000E6EC5"/>
    <w:rsid w:val="000F0480"/>
    <w:rsid w:val="000F1280"/>
    <w:rsid w:val="000F1DA2"/>
    <w:rsid w:val="000F39D9"/>
    <w:rsid w:val="000F3C78"/>
    <w:rsid w:val="000F42E8"/>
    <w:rsid w:val="000F53CF"/>
    <w:rsid w:val="000F643C"/>
    <w:rsid w:val="00101BDF"/>
    <w:rsid w:val="00102063"/>
    <w:rsid w:val="00102E02"/>
    <w:rsid w:val="001046BE"/>
    <w:rsid w:val="001048C9"/>
    <w:rsid w:val="00104C50"/>
    <w:rsid w:val="001053A0"/>
    <w:rsid w:val="001059E7"/>
    <w:rsid w:val="00106C50"/>
    <w:rsid w:val="0010702E"/>
    <w:rsid w:val="0010721F"/>
    <w:rsid w:val="00107EB9"/>
    <w:rsid w:val="00110821"/>
    <w:rsid w:val="00110C57"/>
    <w:rsid w:val="0011262B"/>
    <w:rsid w:val="00113438"/>
    <w:rsid w:val="0011387A"/>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4A90"/>
    <w:rsid w:val="001262FF"/>
    <w:rsid w:val="00126637"/>
    <w:rsid w:val="00127211"/>
    <w:rsid w:val="001273DD"/>
    <w:rsid w:val="001274C7"/>
    <w:rsid w:val="00127D24"/>
    <w:rsid w:val="00127D4F"/>
    <w:rsid w:val="00130820"/>
    <w:rsid w:val="00130FAA"/>
    <w:rsid w:val="00133CAB"/>
    <w:rsid w:val="00133DF4"/>
    <w:rsid w:val="00134132"/>
    <w:rsid w:val="001341C8"/>
    <w:rsid w:val="00134C47"/>
    <w:rsid w:val="00135B51"/>
    <w:rsid w:val="00136720"/>
    <w:rsid w:val="00137578"/>
    <w:rsid w:val="00140DFE"/>
    <w:rsid w:val="00141489"/>
    <w:rsid w:val="001429F2"/>
    <w:rsid w:val="00142DC9"/>
    <w:rsid w:val="001431D2"/>
    <w:rsid w:val="001432B4"/>
    <w:rsid w:val="001450D9"/>
    <w:rsid w:val="00145A50"/>
    <w:rsid w:val="00145F91"/>
    <w:rsid w:val="001478E1"/>
    <w:rsid w:val="00152DDA"/>
    <w:rsid w:val="001530DB"/>
    <w:rsid w:val="00153CDE"/>
    <w:rsid w:val="001548D8"/>
    <w:rsid w:val="001548DE"/>
    <w:rsid w:val="001562E6"/>
    <w:rsid w:val="00156525"/>
    <w:rsid w:val="00156798"/>
    <w:rsid w:val="00156FB8"/>
    <w:rsid w:val="00160ADF"/>
    <w:rsid w:val="001641D4"/>
    <w:rsid w:val="001647BA"/>
    <w:rsid w:val="001650ED"/>
    <w:rsid w:val="001730A2"/>
    <w:rsid w:val="0017451A"/>
    <w:rsid w:val="00174694"/>
    <w:rsid w:val="001746BF"/>
    <w:rsid w:val="00174A4E"/>
    <w:rsid w:val="0017587A"/>
    <w:rsid w:val="00175DAD"/>
    <w:rsid w:val="00175DC8"/>
    <w:rsid w:val="00176AE3"/>
    <w:rsid w:val="00176B1A"/>
    <w:rsid w:val="00176E82"/>
    <w:rsid w:val="00177050"/>
    <w:rsid w:val="001771AC"/>
    <w:rsid w:val="001774A1"/>
    <w:rsid w:val="00177707"/>
    <w:rsid w:val="00180074"/>
    <w:rsid w:val="00180BB3"/>
    <w:rsid w:val="00181894"/>
    <w:rsid w:val="001819BD"/>
    <w:rsid w:val="001843DC"/>
    <w:rsid w:val="0018511E"/>
    <w:rsid w:val="00187170"/>
    <w:rsid w:val="00190A25"/>
    <w:rsid w:val="00191175"/>
    <w:rsid w:val="00191318"/>
    <w:rsid w:val="00191525"/>
    <w:rsid w:val="00193D39"/>
    <w:rsid w:val="00195473"/>
    <w:rsid w:val="00196AAC"/>
    <w:rsid w:val="00196D66"/>
    <w:rsid w:val="001A1206"/>
    <w:rsid w:val="001A126E"/>
    <w:rsid w:val="001A1CD8"/>
    <w:rsid w:val="001A24CE"/>
    <w:rsid w:val="001A2956"/>
    <w:rsid w:val="001A46B1"/>
    <w:rsid w:val="001A4A87"/>
    <w:rsid w:val="001A513B"/>
    <w:rsid w:val="001A5256"/>
    <w:rsid w:val="001A597B"/>
    <w:rsid w:val="001A5BF3"/>
    <w:rsid w:val="001B07C3"/>
    <w:rsid w:val="001B0D93"/>
    <w:rsid w:val="001B0DCD"/>
    <w:rsid w:val="001B1206"/>
    <w:rsid w:val="001B2A30"/>
    <w:rsid w:val="001B3D72"/>
    <w:rsid w:val="001B4731"/>
    <w:rsid w:val="001B48AF"/>
    <w:rsid w:val="001B4D61"/>
    <w:rsid w:val="001B6382"/>
    <w:rsid w:val="001B6745"/>
    <w:rsid w:val="001B7DE1"/>
    <w:rsid w:val="001B7EA1"/>
    <w:rsid w:val="001C0128"/>
    <w:rsid w:val="001C03E1"/>
    <w:rsid w:val="001C0FEF"/>
    <w:rsid w:val="001C174D"/>
    <w:rsid w:val="001C18B6"/>
    <w:rsid w:val="001C1D81"/>
    <w:rsid w:val="001C3A45"/>
    <w:rsid w:val="001C5368"/>
    <w:rsid w:val="001C5A9A"/>
    <w:rsid w:val="001C5DC3"/>
    <w:rsid w:val="001C5DCF"/>
    <w:rsid w:val="001C6D12"/>
    <w:rsid w:val="001C7B75"/>
    <w:rsid w:val="001C7F01"/>
    <w:rsid w:val="001D0232"/>
    <w:rsid w:val="001D0EA4"/>
    <w:rsid w:val="001D461C"/>
    <w:rsid w:val="001D4FDF"/>
    <w:rsid w:val="001D7163"/>
    <w:rsid w:val="001D7413"/>
    <w:rsid w:val="001D74BF"/>
    <w:rsid w:val="001D74C9"/>
    <w:rsid w:val="001D7514"/>
    <w:rsid w:val="001E0B9A"/>
    <w:rsid w:val="001E1789"/>
    <w:rsid w:val="001E23F7"/>
    <w:rsid w:val="001E2D52"/>
    <w:rsid w:val="001E32F5"/>
    <w:rsid w:val="001E39AF"/>
    <w:rsid w:val="001E40E6"/>
    <w:rsid w:val="001E5B5C"/>
    <w:rsid w:val="001E678C"/>
    <w:rsid w:val="001E6D8F"/>
    <w:rsid w:val="001E7AC0"/>
    <w:rsid w:val="001E7D3F"/>
    <w:rsid w:val="001F0743"/>
    <w:rsid w:val="001F1779"/>
    <w:rsid w:val="001F180C"/>
    <w:rsid w:val="001F20A4"/>
    <w:rsid w:val="001F25B1"/>
    <w:rsid w:val="001F2AA8"/>
    <w:rsid w:val="001F46A3"/>
    <w:rsid w:val="001F4D0E"/>
    <w:rsid w:val="001F6137"/>
    <w:rsid w:val="002008ED"/>
    <w:rsid w:val="00200F35"/>
    <w:rsid w:val="00202488"/>
    <w:rsid w:val="00202CCD"/>
    <w:rsid w:val="002036E0"/>
    <w:rsid w:val="00205398"/>
    <w:rsid w:val="0020560F"/>
    <w:rsid w:val="00206100"/>
    <w:rsid w:val="00207429"/>
    <w:rsid w:val="0020761D"/>
    <w:rsid w:val="00210576"/>
    <w:rsid w:val="00210615"/>
    <w:rsid w:val="00210BFB"/>
    <w:rsid w:val="00210ED6"/>
    <w:rsid w:val="002117B8"/>
    <w:rsid w:val="002126E5"/>
    <w:rsid w:val="00212B8A"/>
    <w:rsid w:val="00212F36"/>
    <w:rsid w:val="0021591C"/>
    <w:rsid w:val="00215D6B"/>
    <w:rsid w:val="00215EDC"/>
    <w:rsid w:val="00216161"/>
    <w:rsid w:val="00216335"/>
    <w:rsid w:val="002169E2"/>
    <w:rsid w:val="00217328"/>
    <w:rsid w:val="00220D2C"/>
    <w:rsid w:val="00221AAF"/>
    <w:rsid w:val="0022295F"/>
    <w:rsid w:val="00223D7C"/>
    <w:rsid w:val="00223DD6"/>
    <w:rsid w:val="00224BE7"/>
    <w:rsid w:val="00225265"/>
    <w:rsid w:val="00225CA0"/>
    <w:rsid w:val="0022668C"/>
    <w:rsid w:val="00226B52"/>
    <w:rsid w:val="00227332"/>
    <w:rsid w:val="00231061"/>
    <w:rsid w:val="00231270"/>
    <w:rsid w:val="0023275C"/>
    <w:rsid w:val="0023318E"/>
    <w:rsid w:val="00233A92"/>
    <w:rsid w:val="00233BFD"/>
    <w:rsid w:val="00233DA4"/>
    <w:rsid w:val="0023412B"/>
    <w:rsid w:val="0023435C"/>
    <w:rsid w:val="00234751"/>
    <w:rsid w:val="0023562B"/>
    <w:rsid w:val="00240129"/>
    <w:rsid w:val="002403F4"/>
    <w:rsid w:val="00240C6C"/>
    <w:rsid w:val="00240F5E"/>
    <w:rsid w:val="0024232A"/>
    <w:rsid w:val="002424D9"/>
    <w:rsid w:val="00242F55"/>
    <w:rsid w:val="002454D8"/>
    <w:rsid w:val="00245A65"/>
    <w:rsid w:val="00246CB5"/>
    <w:rsid w:val="0025084E"/>
    <w:rsid w:val="002509AE"/>
    <w:rsid w:val="0025149B"/>
    <w:rsid w:val="00252C90"/>
    <w:rsid w:val="00252FA6"/>
    <w:rsid w:val="002531C1"/>
    <w:rsid w:val="0025344A"/>
    <w:rsid w:val="002534E9"/>
    <w:rsid w:val="00253BD7"/>
    <w:rsid w:val="002547B6"/>
    <w:rsid w:val="00255821"/>
    <w:rsid w:val="0025583D"/>
    <w:rsid w:val="002560E4"/>
    <w:rsid w:val="002562C0"/>
    <w:rsid w:val="00256F3E"/>
    <w:rsid w:val="0026208E"/>
    <w:rsid w:val="002621B9"/>
    <w:rsid w:val="00265508"/>
    <w:rsid w:val="00265DEE"/>
    <w:rsid w:val="00266051"/>
    <w:rsid w:val="00267FD6"/>
    <w:rsid w:val="0027063B"/>
    <w:rsid w:val="00270F82"/>
    <w:rsid w:val="00272B8C"/>
    <w:rsid w:val="00273767"/>
    <w:rsid w:val="00273F34"/>
    <w:rsid w:val="00274254"/>
    <w:rsid w:val="002760C7"/>
    <w:rsid w:val="002767B3"/>
    <w:rsid w:val="00277A97"/>
    <w:rsid w:val="00277FFE"/>
    <w:rsid w:val="002803F1"/>
    <w:rsid w:val="002812BE"/>
    <w:rsid w:val="00283461"/>
    <w:rsid w:val="002840CF"/>
    <w:rsid w:val="00284229"/>
    <w:rsid w:val="00284B05"/>
    <w:rsid w:val="002868A3"/>
    <w:rsid w:val="00286CB5"/>
    <w:rsid w:val="00287258"/>
    <w:rsid w:val="00290450"/>
    <w:rsid w:val="00290A19"/>
    <w:rsid w:val="002914A7"/>
    <w:rsid w:val="00291922"/>
    <w:rsid w:val="002930B5"/>
    <w:rsid w:val="00293219"/>
    <w:rsid w:val="0029598D"/>
    <w:rsid w:val="00295A8A"/>
    <w:rsid w:val="002963A7"/>
    <w:rsid w:val="002967E8"/>
    <w:rsid w:val="00297867"/>
    <w:rsid w:val="002A01D3"/>
    <w:rsid w:val="002A039B"/>
    <w:rsid w:val="002A03BA"/>
    <w:rsid w:val="002A093A"/>
    <w:rsid w:val="002A0F10"/>
    <w:rsid w:val="002A5BA7"/>
    <w:rsid w:val="002A7A90"/>
    <w:rsid w:val="002B36B5"/>
    <w:rsid w:val="002B38FA"/>
    <w:rsid w:val="002B4822"/>
    <w:rsid w:val="002B5FE2"/>
    <w:rsid w:val="002B6980"/>
    <w:rsid w:val="002B6CD1"/>
    <w:rsid w:val="002B7308"/>
    <w:rsid w:val="002B7539"/>
    <w:rsid w:val="002B79F5"/>
    <w:rsid w:val="002C1276"/>
    <w:rsid w:val="002C16C0"/>
    <w:rsid w:val="002C1BF8"/>
    <w:rsid w:val="002C253A"/>
    <w:rsid w:val="002C3A11"/>
    <w:rsid w:val="002C4ABF"/>
    <w:rsid w:val="002C5085"/>
    <w:rsid w:val="002C5C11"/>
    <w:rsid w:val="002C7E4C"/>
    <w:rsid w:val="002D0738"/>
    <w:rsid w:val="002D1264"/>
    <w:rsid w:val="002D1F8F"/>
    <w:rsid w:val="002D2D54"/>
    <w:rsid w:val="002D5DD6"/>
    <w:rsid w:val="002D79EF"/>
    <w:rsid w:val="002E021F"/>
    <w:rsid w:val="002E04F7"/>
    <w:rsid w:val="002E1673"/>
    <w:rsid w:val="002E320B"/>
    <w:rsid w:val="002E3580"/>
    <w:rsid w:val="002E3B2E"/>
    <w:rsid w:val="002E3D68"/>
    <w:rsid w:val="002E6A08"/>
    <w:rsid w:val="002E704A"/>
    <w:rsid w:val="002E70F6"/>
    <w:rsid w:val="002E735F"/>
    <w:rsid w:val="002E7EF4"/>
    <w:rsid w:val="002F087A"/>
    <w:rsid w:val="002F13D5"/>
    <w:rsid w:val="002F1C7A"/>
    <w:rsid w:val="002F29B9"/>
    <w:rsid w:val="002F3888"/>
    <w:rsid w:val="002F432D"/>
    <w:rsid w:val="002F48E2"/>
    <w:rsid w:val="002F50C3"/>
    <w:rsid w:val="002F62BF"/>
    <w:rsid w:val="002F77B1"/>
    <w:rsid w:val="002F7F51"/>
    <w:rsid w:val="003017E1"/>
    <w:rsid w:val="003018D1"/>
    <w:rsid w:val="00301E1C"/>
    <w:rsid w:val="0030664E"/>
    <w:rsid w:val="00306961"/>
    <w:rsid w:val="003069B0"/>
    <w:rsid w:val="00307326"/>
    <w:rsid w:val="00307B08"/>
    <w:rsid w:val="00310BA6"/>
    <w:rsid w:val="00311484"/>
    <w:rsid w:val="003117C1"/>
    <w:rsid w:val="00312629"/>
    <w:rsid w:val="00312AAE"/>
    <w:rsid w:val="00312D42"/>
    <w:rsid w:val="003143F9"/>
    <w:rsid w:val="003144A3"/>
    <w:rsid w:val="003159ED"/>
    <w:rsid w:val="00316410"/>
    <w:rsid w:val="0031680F"/>
    <w:rsid w:val="003169F7"/>
    <w:rsid w:val="00316AC3"/>
    <w:rsid w:val="00316F8D"/>
    <w:rsid w:val="00321AB2"/>
    <w:rsid w:val="00321D64"/>
    <w:rsid w:val="00323851"/>
    <w:rsid w:val="003240D1"/>
    <w:rsid w:val="0032438E"/>
    <w:rsid w:val="003244BB"/>
    <w:rsid w:val="003249EE"/>
    <w:rsid w:val="00325144"/>
    <w:rsid w:val="00326624"/>
    <w:rsid w:val="00331450"/>
    <w:rsid w:val="00333146"/>
    <w:rsid w:val="003348AF"/>
    <w:rsid w:val="00334B70"/>
    <w:rsid w:val="00335171"/>
    <w:rsid w:val="00335875"/>
    <w:rsid w:val="00335F08"/>
    <w:rsid w:val="00336D3A"/>
    <w:rsid w:val="00337005"/>
    <w:rsid w:val="00337383"/>
    <w:rsid w:val="003375B4"/>
    <w:rsid w:val="00337783"/>
    <w:rsid w:val="00337881"/>
    <w:rsid w:val="0034055C"/>
    <w:rsid w:val="0034075F"/>
    <w:rsid w:val="0034092B"/>
    <w:rsid w:val="003412BD"/>
    <w:rsid w:val="00341E2C"/>
    <w:rsid w:val="003425D3"/>
    <w:rsid w:val="003426E8"/>
    <w:rsid w:val="003443A7"/>
    <w:rsid w:val="0034448A"/>
    <w:rsid w:val="0034474F"/>
    <w:rsid w:val="00346A8B"/>
    <w:rsid w:val="00347466"/>
    <w:rsid w:val="003475C4"/>
    <w:rsid w:val="0035057C"/>
    <w:rsid w:val="0035148A"/>
    <w:rsid w:val="00351AEE"/>
    <w:rsid w:val="00351F3F"/>
    <w:rsid w:val="00352509"/>
    <w:rsid w:val="0035254B"/>
    <w:rsid w:val="00354C5A"/>
    <w:rsid w:val="003550BC"/>
    <w:rsid w:val="00355240"/>
    <w:rsid w:val="00355B0D"/>
    <w:rsid w:val="00356170"/>
    <w:rsid w:val="00356531"/>
    <w:rsid w:val="00356E3E"/>
    <w:rsid w:val="003602C9"/>
    <w:rsid w:val="00363B82"/>
    <w:rsid w:val="00365531"/>
    <w:rsid w:val="00365E1F"/>
    <w:rsid w:val="0036683A"/>
    <w:rsid w:val="00366C04"/>
    <w:rsid w:val="00366CC8"/>
    <w:rsid w:val="0036717D"/>
    <w:rsid w:val="003679AD"/>
    <w:rsid w:val="00370282"/>
    <w:rsid w:val="003708A1"/>
    <w:rsid w:val="00370FCC"/>
    <w:rsid w:val="00371622"/>
    <w:rsid w:val="00371B87"/>
    <w:rsid w:val="00371E4A"/>
    <w:rsid w:val="00372305"/>
    <w:rsid w:val="0037462D"/>
    <w:rsid w:val="0037596C"/>
    <w:rsid w:val="00375ED8"/>
    <w:rsid w:val="00376169"/>
    <w:rsid w:val="00376E72"/>
    <w:rsid w:val="003771CD"/>
    <w:rsid w:val="00380166"/>
    <w:rsid w:val="003802E3"/>
    <w:rsid w:val="00380529"/>
    <w:rsid w:val="0038053A"/>
    <w:rsid w:val="003809F6"/>
    <w:rsid w:val="00382310"/>
    <w:rsid w:val="00383CDB"/>
    <w:rsid w:val="00383D19"/>
    <w:rsid w:val="00384647"/>
    <w:rsid w:val="00384886"/>
    <w:rsid w:val="00385199"/>
    <w:rsid w:val="00385F5A"/>
    <w:rsid w:val="00386E08"/>
    <w:rsid w:val="0039003C"/>
    <w:rsid w:val="00390DF4"/>
    <w:rsid w:val="00390EA9"/>
    <w:rsid w:val="00390F59"/>
    <w:rsid w:val="003916E5"/>
    <w:rsid w:val="00391942"/>
    <w:rsid w:val="0039206E"/>
    <w:rsid w:val="00392099"/>
    <w:rsid w:val="00392E7F"/>
    <w:rsid w:val="003930D5"/>
    <w:rsid w:val="00394517"/>
    <w:rsid w:val="00394A38"/>
    <w:rsid w:val="00394C33"/>
    <w:rsid w:val="00395A43"/>
    <w:rsid w:val="00396B24"/>
    <w:rsid w:val="00397E80"/>
    <w:rsid w:val="003A0E72"/>
    <w:rsid w:val="003A1090"/>
    <w:rsid w:val="003A19E7"/>
    <w:rsid w:val="003A38DF"/>
    <w:rsid w:val="003A4BE3"/>
    <w:rsid w:val="003A529B"/>
    <w:rsid w:val="003A6E67"/>
    <w:rsid w:val="003A6FB7"/>
    <w:rsid w:val="003B0CE1"/>
    <w:rsid w:val="003B1421"/>
    <w:rsid w:val="003B2D50"/>
    <w:rsid w:val="003B3844"/>
    <w:rsid w:val="003B7168"/>
    <w:rsid w:val="003C08DE"/>
    <w:rsid w:val="003C171E"/>
    <w:rsid w:val="003C32C5"/>
    <w:rsid w:val="003C38D9"/>
    <w:rsid w:val="003C3C43"/>
    <w:rsid w:val="003C4C26"/>
    <w:rsid w:val="003C60C7"/>
    <w:rsid w:val="003C63D7"/>
    <w:rsid w:val="003C67D9"/>
    <w:rsid w:val="003C6FF1"/>
    <w:rsid w:val="003C70BC"/>
    <w:rsid w:val="003C794D"/>
    <w:rsid w:val="003D1403"/>
    <w:rsid w:val="003D16E2"/>
    <w:rsid w:val="003D1F83"/>
    <w:rsid w:val="003D2A30"/>
    <w:rsid w:val="003D4680"/>
    <w:rsid w:val="003D4CC7"/>
    <w:rsid w:val="003D535D"/>
    <w:rsid w:val="003D53A6"/>
    <w:rsid w:val="003D6AA2"/>
    <w:rsid w:val="003D7282"/>
    <w:rsid w:val="003E0A64"/>
    <w:rsid w:val="003E1012"/>
    <w:rsid w:val="003E1F03"/>
    <w:rsid w:val="003E1FAC"/>
    <w:rsid w:val="003E2146"/>
    <w:rsid w:val="003E2D30"/>
    <w:rsid w:val="003E375E"/>
    <w:rsid w:val="003E44FC"/>
    <w:rsid w:val="003E56F8"/>
    <w:rsid w:val="003E6A0D"/>
    <w:rsid w:val="003E7597"/>
    <w:rsid w:val="003F105D"/>
    <w:rsid w:val="003F1C14"/>
    <w:rsid w:val="003F1C40"/>
    <w:rsid w:val="003F280B"/>
    <w:rsid w:val="003F2BC2"/>
    <w:rsid w:val="003F2E98"/>
    <w:rsid w:val="003F31A2"/>
    <w:rsid w:val="003F3D3A"/>
    <w:rsid w:val="003F456E"/>
    <w:rsid w:val="003F480D"/>
    <w:rsid w:val="003F50D1"/>
    <w:rsid w:val="003F5638"/>
    <w:rsid w:val="003F5F9D"/>
    <w:rsid w:val="003F722C"/>
    <w:rsid w:val="00401457"/>
    <w:rsid w:val="00402BCA"/>
    <w:rsid w:val="00403607"/>
    <w:rsid w:val="0040379D"/>
    <w:rsid w:val="0040382B"/>
    <w:rsid w:val="00404001"/>
    <w:rsid w:val="00405125"/>
    <w:rsid w:val="00405492"/>
    <w:rsid w:val="004064DA"/>
    <w:rsid w:val="004077B3"/>
    <w:rsid w:val="00411DD6"/>
    <w:rsid w:val="0041231B"/>
    <w:rsid w:val="004136D2"/>
    <w:rsid w:val="00413808"/>
    <w:rsid w:val="00413889"/>
    <w:rsid w:val="00413BC1"/>
    <w:rsid w:val="00413D40"/>
    <w:rsid w:val="00414372"/>
    <w:rsid w:val="00414D30"/>
    <w:rsid w:val="00415614"/>
    <w:rsid w:val="00415776"/>
    <w:rsid w:val="00415EC6"/>
    <w:rsid w:val="00415FB1"/>
    <w:rsid w:val="00420983"/>
    <w:rsid w:val="00420B29"/>
    <w:rsid w:val="004223A5"/>
    <w:rsid w:val="004229F4"/>
    <w:rsid w:val="00423EAC"/>
    <w:rsid w:val="00423FA7"/>
    <w:rsid w:val="00423FC4"/>
    <w:rsid w:val="004246A5"/>
    <w:rsid w:val="004247F3"/>
    <w:rsid w:val="00424A79"/>
    <w:rsid w:val="004257FE"/>
    <w:rsid w:val="00425BDC"/>
    <w:rsid w:val="00425F27"/>
    <w:rsid w:val="00425F46"/>
    <w:rsid w:val="00425FEA"/>
    <w:rsid w:val="00426449"/>
    <w:rsid w:val="0042668E"/>
    <w:rsid w:val="004274E5"/>
    <w:rsid w:val="004279EB"/>
    <w:rsid w:val="00431097"/>
    <w:rsid w:val="004313C6"/>
    <w:rsid w:val="00432CB2"/>
    <w:rsid w:val="004331FD"/>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0C7"/>
    <w:rsid w:val="00446EA6"/>
    <w:rsid w:val="00450300"/>
    <w:rsid w:val="00451194"/>
    <w:rsid w:val="0045250A"/>
    <w:rsid w:val="00452B63"/>
    <w:rsid w:val="004531BF"/>
    <w:rsid w:val="00455483"/>
    <w:rsid w:val="00456858"/>
    <w:rsid w:val="00456F99"/>
    <w:rsid w:val="00457D1B"/>
    <w:rsid w:val="00460F1E"/>
    <w:rsid w:val="00461C24"/>
    <w:rsid w:val="0046427C"/>
    <w:rsid w:val="0046438F"/>
    <w:rsid w:val="00464901"/>
    <w:rsid w:val="00465C13"/>
    <w:rsid w:val="004662D8"/>
    <w:rsid w:val="00466630"/>
    <w:rsid w:val="004677D5"/>
    <w:rsid w:val="0046789F"/>
    <w:rsid w:val="00467E63"/>
    <w:rsid w:val="00470991"/>
    <w:rsid w:val="00472B3D"/>
    <w:rsid w:val="004735BA"/>
    <w:rsid w:val="004741BE"/>
    <w:rsid w:val="0047459F"/>
    <w:rsid w:val="00476EEF"/>
    <w:rsid w:val="0047702A"/>
    <w:rsid w:val="004771FA"/>
    <w:rsid w:val="00482414"/>
    <w:rsid w:val="00482436"/>
    <w:rsid w:val="00482474"/>
    <w:rsid w:val="00484517"/>
    <w:rsid w:val="004855AA"/>
    <w:rsid w:val="004855F8"/>
    <w:rsid w:val="00486395"/>
    <w:rsid w:val="00486952"/>
    <w:rsid w:val="00486D80"/>
    <w:rsid w:val="00487506"/>
    <w:rsid w:val="00487A26"/>
    <w:rsid w:val="0049340E"/>
    <w:rsid w:val="00493432"/>
    <w:rsid w:val="004937E3"/>
    <w:rsid w:val="004938F5"/>
    <w:rsid w:val="00494749"/>
    <w:rsid w:val="00494DB5"/>
    <w:rsid w:val="00495662"/>
    <w:rsid w:val="00495873"/>
    <w:rsid w:val="00495919"/>
    <w:rsid w:val="00495D44"/>
    <w:rsid w:val="004A0D72"/>
    <w:rsid w:val="004A0ED9"/>
    <w:rsid w:val="004A1270"/>
    <w:rsid w:val="004A1E69"/>
    <w:rsid w:val="004A2074"/>
    <w:rsid w:val="004A2202"/>
    <w:rsid w:val="004A2232"/>
    <w:rsid w:val="004A2CB4"/>
    <w:rsid w:val="004A3582"/>
    <w:rsid w:val="004A4993"/>
    <w:rsid w:val="004A4A70"/>
    <w:rsid w:val="004A50A7"/>
    <w:rsid w:val="004A6C62"/>
    <w:rsid w:val="004A71E0"/>
    <w:rsid w:val="004A753F"/>
    <w:rsid w:val="004A7669"/>
    <w:rsid w:val="004A79C5"/>
    <w:rsid w:val="004B0499"/>
    <w:rsid w:val="004B04F3"/>
    <w:rsid w:val="004B0C9A"/>
    <w:rsid w:val="004B1894"/>
    <w:rsid w:val="004B18AB"/>
    <w:rsid w:val="004B2468"/>
    <w:rsid w:val="004B25A8"/>
    <w:rsid w:val="004B31AC"/>
    <w:rsid w:val="004B3557"/>
    <w:rsid w:val="004B358D"/>
    <w:rsid w:val="004B3BF0"/>
    <w:rsid w:val="004B436A"/>
    <w:rsid w:val="004B43CE"/>
    <w:rsid w:val="004B4F09"/>
    <w:rsid w:val="004B6872"/>
    <w:rsid w:val="004B7161"/>
    <w:rsid w:val="004C1C64"/>
    <w:rsid w:val="004C2237"/>
    <w:rsid w:val="004C2AC2"/>
    <w:rsid w:val="004C3579"/>
    <w:rsid w:val="004C6751"/>
    <w:rsid w:val="004C7580"/>
    <w:rsid w:val="004D0378"/>
    <w:rsid w:val="004D03F2"/>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5522"/>
    <w:rsid w:val="004E7213"/>
    <w:rsid w:val="004E7701"/>
    <w:rsid w:val="004E7D8C"/>
    <w:rsid w:val="004E7FE6"/>
    <w:rsid w:val="004F098A"/>
    <w:rsid w:val="004F1080"/>
    <w:rsid w:val="004F151C"/>
    <w:rsid w:val="004F191B"/>
    <w:rsid w:val="004F259A"/>
    <w:rsid w:val="004F318D"/>
    <w:rsid w:val="004F329B"/>
    <w:rsid w:val="004F3C0D"/>
    <w:rsid w:val="004F457F"/>
    <w:rsid w:val="004F487A"/>
    <w:rsid w:val="004F5DBD"/>
    <w:rsid w:val="004F6066"/>
    <w:rsid w:val="004F6E80"/>
    <w:rsid w:val="004F79D3"/>
    <w:rsid w:val="004F79D9"/>
    <w:rsid w:val="00500DB1"/>
    <w:rsid w:val="0050175A"/>
    <w:rsid w:val="00501B0B"/>
    <w:rsid w:val="0050285F"/>
    <w:rsid w:val="00502ACF"/>
    <w:rsid w:val="0050329A"/>
    <w:rsid w:val="00503B6A"/>
    <w:rsid w:val="005043AC"/>
    <w:rsid w:val="00505EFA"/>
    <w:rsid w:val="00506458"/>
    <w:rsid w:val="00506DBE"/>
    <w:rsid w:val="005101BA"/>
    <w:rsid w:val="00510DF1"/>
    <w:rsid w:val="00510E57"/>
    <w:rsid w:val="00511FB0"/>
    <w:rsid w:val="00512642"/>
    <w:rsid w:val="005132B6"/>
    <w:rsid w:val="00513F5B"/>
    <w:rsid w:val="00513F5D"/>
    <w:rsid w:val="00514E0B"/>
    <w:rsid w:val="005158CA"/>
    <w:rsid w:val="00515AF9"/>
    <w:rsid w:val="00516372"/>
    <w:rsid w:val="0051674F"/>
    <w:rsid w:val="00517638"/>
    <w:rsid w:val="00521153"/>
    <w:rsid w:val="0052118F"/>
    <w:rsid w:val="00521D90"/>
    <w:rsid w:val="00523181"/>
    <w:rsid w:val="005234B0"/>
    <w:rsid w:val="0052371E"/>
    <w:rsid w:val="005242E3"/>
    <w:rsid w:val="0052497E"/>
    <w:rsid w:val="0052563D"/>
    <w:rsid w:val="0053273D"/>
    <w:rsid w:val="00532A58"/>
    <w:rsid w:val="0053452F"/>
    <w:rsid w:val="005354C7"/>
    <w:rsid w:val="00540BBD"/>
    <w:rsid w:val="00541DFC"/>
    <w:rsid w:val="005422DC"/>
    <w:rsid w:val="0054279C"/>
    <w:rsid w:val="00544956"/>
    <w:rsid w:val="00544E86"/>
    <w:rsid w:val="0054584A"/>
    <w:rsid w:val="00547442"/>
    <w:rsid w:val="0054776E"/>
    <w:rsid w:val="0054780E"/>
    <w:rsid w:val="00550279"/>
    <w:rsid w:val="00550AB1"/>
    <w:rsid w:val="00551447"/>
    <w:rsid w:val="00551599"/>
    <w:rsid w:val="00552588"/>
    <w:rsid w:val="00552763"/>
    <w:rsid w:val="00553F84"/>
    <w:rsid w:val="00555D36"/>
    <w:rsid w:val="0055624F"/>
    <w:rsid w:val="0055645C"/>
    <w:rsid w:val="00556B08"/>
    <w:rsid w:val="00556DC0"/>
    <w:rsid w:val="005572A5"/>
    <w:rsid w:val="005573DD"/>
    <w:rsid w:val="0055798F"/>
    <w:rsid w:val="00557BF0"/>
    <w:rsid w:val="00557D45"/>
    <w:rsid w:val="00560036"/>
    <w:rsid w:val="00560331"/>
    <w:rsid w:val="00560452"/>
    <w:rsid w:val="005616C7"/>
    <w:rsid w:val="0056174A"/>
    <w:rsid w:val="00562712"/>
    <w:rsid w:val="00563ACF"/>
    <w:rsid w:val="00563B9E"/>
    <w:rsid w:val="00563C4F"/>
    <w:rsid w:val="00563FDC"/>
    <w:rsid w:val="005643FE"/>
    <w:rsid w:val="00564DE2"/>
    <w:rsid w:val="00564E3B"/>
    <w:rsid w:val="00565250"/>
    <w:rsid w:val="005654BF"/>
    <w:rsid w:val="0056578D"/>
    <w:rsid w:val="00565C2A"/>
    <w:rsid w:val="005663AE"/>
    <w:rsid w:val="005666B3"/>
    <w:rsid w:val="005668E5"/>
    <w:rsid w:val="00566AEA"/>
    <w:rsid w:val="00566F45"/>
    <w:rsid w:val="0056724C"/>
    <w:rsid w:val="005712B0"/>
    <w:rsid w:val="00571B4C"/>
    <w:rsid w:val="00572140"/>
    <w:rsid w:val="0057376B"/>
    <w:rsid w:val="00574A02"/>
    <w:rsid w:val="00576DE5"/>
    <w:rsid w:val="00580057"/>
    <w:rsid w:val="00580274"/>
    <w:rsid w:val="00580917"/>
    <w:rsid w:val="005814FF"/>
    <w:rsid w:val="0058298F"/>
    <w:rsid w:val="00582A73"/>
    <w:rsid w:val="00582B01"/>
    <w:rsid w:val="00582D62"/>
    <w:rsid w:val="00583518"/>
    <w:rsid w:val="00583990"/>
    <w:rsid w:val="00583AEE"/>
    <w:rsid w:val="00584E13"/>
    <w:rsid w:val="00585552"/>
    <w:rsid w:val="00585DDA"/>
    <w:rsid w:val="00585EA1"/>
    <w:rsid w:val="00586687"/>
    <w:rsid w:val="005879BE"/>
    <w:rsid w:val="005902A2"/>
    <w:rsid w:val="00591589"/>
    <w:rsid w:val="00591679"/>
    <w:rsid w:val="00591AA6"/>
    <w:rsid w:val="005923F3"/>
    <w:rsid w:val="00592589"/>
    <w:rsid w:val="005927D7"/>
    <w:rsid w:val="00592A54"/>
    <w:rsid w:val="00592F6F"/>
    <w:rsid w:val="0059535E"/>
    <w:rsid w:val="00596409"/>
    <w:rsid w:val="00596BF2"/>
    <w:rsid w:val="00597132"/>
    <w:rsid w:val="005A116C"/>
    <w:rsid w:val="005A177F"/>
    <w:rsid w:val="005A2120"/>
    <w:rsid w:val="005A3175"/>
    <w:rsid w:val="005A464E"/>
    <w:rsid w:val="005A469F"/>
    <w:rsid w:val="005A4CE6"/>
    <w:rsid w:val="005A6A47"/>
    <w:rsid w:val="005A6ABD"/>
    <w:rsid w:val="005A7048"/>
    <w:rsid w:val="005A761D"/>
    <w:rsid w:val="005A7D09"/>
    <w:rsid w:val="005A7E3A"/>
    <w:rsid w:val="005B1C90"/>
    <w:rsid w:val="005B26D7"/>
    <w:rsid w:val="005B27F3"/>
    <w:rsid w:val="005B3A5E"/>
    <w:rsid w:val="005B3BC5"/>
    <w:rsid w:val="005B470D"/>
    <w:rsid w:val="005B4CFE"/>
    <w:rsid w:val="005B4DA4"/>
    <w:rsid w:val="005B4F88"/>
    <w:rsid w:val="005B5681"/>
    <w:rsid w:val="005B6386"/>
    <w:rsid w:val="005B70DA"/>
    <w:rsid w:val="005B7CA4"/>
    <w:rsid w:val="005C0D83"/>
    <w:rsid w:val="005C2102"/>
    <w:rsid w:val="005C26E8"/>
    <w:rsid w:val="005C469C"/>
    <w:rsid w:val="005C4BA3"/>
    <w:rsid w:val="005C5E73"/>
    <w:rsid w:val="005C632F"/>
    <w:rsid w:val="005C68D1"/>
    <w:rsid w:val="005C7178"/>
    <w:rsid w:val="005D06F5"/>
    <w:rsid w:val="005D07C0"/>
    <w:rsid w:val="005D0C0C"/>
    <w:rsid w:val="005D1AB4"/>
    <w:rsid w:val="005D2378"/>
    <w:rsid w:val="005D269B"/>
    <w:rsid w:val="005D272F"/>
    <w:rsid w:val="005D3D50"/>
    <w:rsid w:val="005D4DA8"/>
    <w:rsid w:val="005D613E"/>
    <w:rsid w:val="005D6BBE"/>
    <w:rsid w:val="005D758B"/>
    <w:rsid w:val="005E0019"/>
    <w:rsid w:val="005E18CA"/>
    <w:rsid w:val="005E1F43"/>
    <w:rsid w:val="005E2298"/>
    <w:rsid w:val="005E2ABA"/>
    <w:rsid w:val="005E34F8"/>
    <w:rsid w:val="005E50C2"/>
    <w:rsid w:val="005E683B"/>
    <w:rsid w:val="005E73E1"/>
    <w:rsid w:val="005E7ADE"/>
    <w:rsid w:val="005F05B5"/>
    <w:rsid w:val="005F114A"/>
    <w:rsid w:val="005F261D"/>
    <w:rsid w:val="005F2971"/>
    <w:rsid w:val="005F3498"/>
    <w:rsid w:val="005F380A"/>
    <w:rsid w:val="005F3929"/>
    <w:rsid w:val="005F3DAD"/>
    <w:rsid w:val="005F4A1F"/>
    <w:rsid w:val="005F50BE"/>
    <w:rsid w:val="005F51E7"/>
    <w:rsid w:val="005F58F8"/>
    <w:rsid w:val="005F5D42"/>
    <w:rsid w:val="005F5E29"/>
    <w:rsid w:val="005F632F"/>
    <w:rsid w:val="005F6CF8"/>
    <w:rsid w:val="005F7363"/>
    <w:rsid w:val="00600E03"/>
    <w:rsid w:val="00601038"/>
    <w:rsid w:val="00601BCE"/>
    <w:rsid w:val="00602063"/>
    <w:rsid w:val="0060240D"/>
    <w:rsid w:val="00602681"/>
    <w:rsid w:val="00602943"/>
    <w:rsid w:val="006040FF"/>
    <w:rsid w:val="0060485C"/>
    <w:rsid w:val="00604FC8"/>
    <w:rsid w:val="0060569D"/>
    <w:rsid w:val="0060592B"/>
    <w:rsid w:val="006075AB"/>
    <w:rsid w:val="0060791A"/>
    <w:rsid w:val="00607C97"/>
    <w:rsid w:val="00610677"/>
    <w:rsid w:val="00611C73"/>
    <w:rsid w:val="00613B06"/>
    <w:rsid w:val="00617C62"/>
    <w:rsid w:val="00621187"/>
    <w:rsid w:val="0062127A"/>
    <w:rsid w:val="00622DBD"/>
    <w:rsid w:val="0062359F"/>
    <w:rsid w:val="0062489D"/>
    <w:rsid w:val="00624AF9"/>
    <w:rsid w:val="006267A9"/>
    <w:rsid w:val="006267AA"/>
    <w:rsid w:val="00626E56"/>
    <w:rsid w:val="00627616"/>
    <w:rsid w:val="006303B4"/>
    <w:rsid w:val="00630980"/>
    <w:rsid w:val="006309E7"/>
    <w:rsid w:val="00631130"/>
    <w:rsid w:val="00631CD3"/>
    <w:rsid w:val="00631DBF"/>
    <w:rsid w:val="0063291D"/>
    <w:rsid w:val="0063392C"/>
    <w:rsid w:val="00634191"/>
    <w:rsid w:val="00634FDC"/>
    <w:rsid w:val="0063546B"/>
    <w:rsid w:val="006357F0"/>
    <w:rsid w:val="00635A53"/>
    <w:rsid w:val="00636040"/>
    <w:rsid w:val="00636089"/>
    <w:rsid w:val="00636614"/>
    <w:rsid w:val="00640B50"/>
    <w:rsid w:val="00640D07"/>
    <w:rsid w:val="0064599D"/>
    <w:rsid w:val="00645EAB"/>
    <w:rsid w:val="0064607F"/>
    <w:rsid w:val="0064647C"/>
    <w:rsid w:val="00646686"/>
    <w:rsid w:val="00647064"/>
    <w:rsid w:val="0065035E"/>
    <w:rsid w:val="0065042F"/>
    <w:rsid w:val="006510D5"/>
    <w:rsid w:val="006512B3"/>
    <w:rsid w:val="00651857"/>
    <w:rsid w:val="006556B5"/>
    <w:rsid w:val="0065591B"/>
    <w:rsid w:val="00656460"/>
    <w:rsid w:val="006567D2"/>
    <w:rsid w:val="00656C2C"/>
    <w:rsid w:val="006575A3"/>
    <w:rsid w:val="0066132F"/>
    <w:rsid w:val="00661D7D"/>
    <w:rsid w:val="0066305D"/>
    <w:rsid w:val="0066392D"/>
    <w:rsid w:val="00663E96"/>
    <w:rsid w:val="00664156"/>
    <w:rsid w:val="0066472C"/>
    <w:rsid w:val="00666480"/>
    <w:rsid w:val="006668A3"/>
    <w:rsid w:val="00670470"/>
    <w:rsid w:val="00670AFE"/>
    <w:rsid w:val="00671E9F"/>
    <w:rsid w:val="00673EBB"/>
    <w:rsid w:val="00674496"/>
    <w:rsid w:val="0067526C"/>
    <w:rsid w:val="00675A65"/>
    <w:rsid w:val="00675C27"/>
    <w:rsid w:val="00675C34"/>
    <w:rsid w:val="00677758"/>
    <w:rsid w:val="00680412"/>
    <w:rsid w:val="0068166F"/>
    <w:rsid w:val="006819E6"/>
    <w:rsid w:val="00682BC3"/>
    <w:rsid w:val="00682D41"/>
    <w:rsid w:val="006843B6"/>
    <w:rsid w:val="006847B7"/>
    <w:rsid w:val="00684AFD"/>
    <w:rsid w:val="006862D6"/>
    <w:rsid w:val="00690189"/>
    <w:rsid w:val="00690386"/>
    <w:rsid w:val="00691C50"/>
    <w:rsid w:val="006923FE"/>
    <w:rsid w:val="006931D7"/>
    <w:rsid w:val="006946C5"/>
    <w:rsid w:val="00694B76"/>
    <w:rsid w:val="00697510"/>
    <w:rsid w:val="006A0853"/>
    <w:rsid w:val="006A1E99"/>
    <w:rsid w:val="006A1F79"/>
    <w:rsid w:val="006A225F"/>
    <w:rsid w:val="006A28AF"/>
    <w:rsid w:val="006A44B0"/>
    <w:rsid w:val="006A4C42"/>
    <w:rsid w:val="006A5E45"/>
    <w:rsid w:val="006A6058"/>
    <w:rsid w:val="006A6554"/>
    <w:rsid w:val="006A6F12"/>
    <w:rsid w:val="006B07C6"/>
    <w:rsid w:val="006B1A3A"/>
    <w:rsid w:val="006B2468"/>
    <w:rsid w:val="006B2500"/>
    <w:rsid w:val="006B285E"/>
    <w:rsid w:val="006B44AE"/>
    <w:rsid w:val="006B4715"/>
    <w:rsid w:val="006B4F5B"/>
    <w:rsid w:val="006B55C1"/>
    <w:rsid w:val="006B64AA"/>
    <w:rsid w:val="006C05A1"/>
    <w:rsid w:val="006C120F"/>
    <w:rsid w:val="006C156B"/>
    <w:rsid w:val="006C31DE"/>
    <w:rsid w:val="006C3708"/>
    <w:rsid w:val="006C3731"/>
    <w:rsid w:val="006C51F0"/>
    <w:rsid w:val="006C524E"/>
    <w:rsid w:val="006C5949"/>
    <w:rsid w:val="006C59C6"/>
    <w:rsid w:val="006D00F0"/>
    <w:rsid w:val="006D0157"/>
    <w:rsid w:val="006D0792"/>
    <w:rsid w:val="006D158F"/>
    <w:rsid w:val="006D220B"/>
    <w:rsid w:val="006D2A3D"/>
    <w:rsid w:val="006D3C4D"/>
    <w:rsid w:val="006D5ACA"/>
    <w:rsid w:val="006E1E00"/>
    <w:rsid w:val="006E2A66"/>
    <w:rsid w:val="006E2B12"/>
    <w:rsid w:val="006E2E20"/>
    <w:rsid w:val="006E352C"/>
    <w:rsid w:val="006E53A0"/>
    <w:rsid w:val="006E6147"/>
    <w:rsid w:val="006E7CF3"/>
    <w:rsid w:val="006F00EB"/>
    <w:rsid w:val="006F11D6"/>
    <w:rsid w:val="006F12EF"/>
    <w:rsid w:val="006F3355"/>
    <w:rsid w:val="006F3C65"/>
    <w:rsid w:val="006F4FC4"/>
    <w:rsid w:val="006F589E"/>
    <w:rsid w:val="006F5F20"/>
    <w:rsid w:val="006F72FD"/>
    <w:rsid w:val="006F7A08"/>
    <w:rsid w:val="006F7E6A"/>
    <w:rsid w:val="00700048"/>
    <w:rsid w:val="0070188A"/>
    <w:rsid w:val="00701A5A"/>
    <w:rsid w:val="0070228C"/>
    <w:rsid w:val="00703AC0"/>
    <w:rsid w:val="00706765"/>
    <w:rsid w:val="0070683D"/>
    <w:rsid w:val="00707849"/>
    <w:rsid w:val="00710AF9"/>
    <w:rsid w:val="00711226"/>
    <w:rsid w:val="00711B75"/>
    <w:rsid w:val="00712711"/>
    <w:rsid w:val="00712EE2"/>
    <w:rsid w:val="00713091"/>
    <w:rsid w:val="007131B2"/>
    <w:rsid w:val="007132D1"/>
    <w:rsid w:val="00714F3C"/>
    <w:rsid w:val="00715AF1"/>
    <w:rsid w:val="00716249"/>
    <w:rsid w:val="007169B1"/>
    <w:rsid w:val="00716E4E"/>
    <w:rsid w:val="00717413"/>
    <w:rsid w:val="007200AF"/>
    <w:rsid w:val="00720330"/>
    <w:rsid w:val="00720A5E"/>
    <w:rsid w:val="00721DB3"/>
    <w:rsid w:val="00722B77"/>
    <w:rsid w:val="00723024"/>
    <w:rsid w:val="00724255"/>
    <w:rsid w:val="00725C42"/>
    <w:rsid w:val="00726072"/>
    <w:rsid w:val="0072607B"/>
    <w:rsid w:val="00726C08"/>
    <w:rsid w:val="00731373"/>
    <w:rsid w:val="00731381"/>
    <w:rsid w:val="00731CFD"/>
    <w:rsid w:val="00732166"/>
    <w:rsid w:val="00733132"/>
    <w:rsid w:val="0073319E"/>
    <w:rsid w:val="00733223"/>
    <w:rsid w:val="00734BDF"/>
    <w:rsid w:val="0073517A"/>
    <w:rsid w:val="00735DA3"/>
    <w:rsid w:val="00736E37"/>
    <w:rsid w:val="00737265"/>
    <w:rsid w:val="007372FC"/>
    <w:rsid w:val="00737BBA"/>
    <w:rsid w:val="00740106"/>
    <w:rsid w:val="00740C7A"/>
    <w:rsid w:val="00741240"/>
    <w:rsid w:val="00742A4A"/>
    <w:rsid w:val="00742E1B"/>
    <w:rsid w:val="0074385F"/>
    <w:rsid w:val="00744AC3"/>
    <w:rsid w:val="00745171"/>
    <w:rsid w:val="00745D34"/>
    <w:rsid w:val="00747113"/>
    <w:rsid w:val="00750BDB"/>
    <w:rsid w:val="007517CD"/>
    <w:rsid w:val="00751E2F"/>
    <w:rsid w:val="00751E58"/>
    <w:rsid w:val="0075209B"/>
    <w:rsid w:val="007529CD"/>
    <w:rsid w:val="00753384"/>
    <w:rsid w:val="00754DF7"/>
    <w:rsid w:val="00754FA0"/>
    <w:rsid w:val="00756E88"/>
    <w:rsid w:val="00757A10"/>
    <w:rsid w:val="007617E6"/>
    <w:rsid w:val="00761CA9"/>
    <w:rsid w:val="0076217B"/>
    <w:rsid w:val="00762607"/>
    <w:rsid w:val="00762982"/>
    <w:rsid w:val="00764147"/>
    <w:rsid w:val="0076467B"/>
    <w:rsid w:val="00764A4F"/>
    <w:rsid w:val="00764B67"/>
    <w:rsid w:val="00765AF2"/>
    <w:rsid w:val="007662F9"/>
    <w:rsid w:val="0076652C"/>
    <w:rsid w:val="00766B45"/>
    <w:rsid w:val="00766BD7"/>
    <w:rsid w:val="00770A1A"/>
    <w:rsid w:val="0077355E"/>
    <w:rsid w:val="007742F0"/>
    <w:rsid w:val="0077452C"/>
    <w:rsid w:val="00774C30"/>
    <w:rsid w:val="00775498"/>
    <w:rsid w:val="00775F30"/>
    <w:rsid w:val="00776B1D"/>
    <w:rsid w:val="00777A67"/>
    <w:rsid w:val="00777EA2"/>
    <w:rsid w:val="0078004C"/>
    <w:rsid w:val="007807AC"/>
    <w:rsid w:val="0078192B"/>
    <w:rsid w:val="007824AF"/>
    <w:rsid w:val="007825D9"/>
    <w:rsid w:val="00783D21"/>
    <w:rsid w:val="00784D03"/>
    <w:rsid w:val="00785055"/>
    <w:rsid w:val="00785296"/>
    <w:rsid w:val="0078602B"/>
    <w:rsid w:val="00786218"/>
    <w:rsid w:val="007866C7"/>
    <w:rsid w:val="00787D9E"/>
    <w:rsid w:val="007904BC"/>
    <w:rsid w:val="00793656"/>
    <w:rsid w:val="007940DB"/>
    <w:rsid w:val="00794627"/>
    <w:rsid w:val="00794D08"/>
    <w:rsid w:val="0079532D"/>
    <w:rsid w:val="0079577C"/>
    <w:rsid w:val="00795823"/>
    <w:rsid w:val="00796B99"/>
    <w:rsid w:val="00796F54"/>
    <w:rsid w:val="00797174"/>
    <w:rsid w:val="00797387"/>
    <w:rsid w:val="007A0901"/>
    <w:rsid w:val="007A09D5"/>
    <w:rsid w:val="007A1818"/>
    <w:rsid w:val="007A3AF5"/>
    <w:rsid w:val="007A4597"/>
    <w:rsid w:val="007A780C"/>
    <w:rsid w:val="007A7B82"/>
    <w:rsid w:val="007A7C54"/>
    <w:rsid w:val="007B0C5A"/>
    <w:rsid w:val="007B1E6A"/>
    <w:rsid w:val="007B1FE4"/>
    <w:rsid w:val="007B2143"/>
    <w:rsid w:val="007B2CD6"/>
    <w:rsid w:val="007B35AB"/>
    <w:rsid w:val="007B3F8D"/>
    <w:rsid w:val="007B7762"/>
    <w:rsid w:val="007C0D26"/>
    <w:rsid w:val="007C281A"/>
    <w:rsid w:val="007C325A"/>
    <w:rsid w:val="007C3D6E"/>
    <w:rsid w:val="007C5C96"/>
    <w:rsid w:val="007C6021"/>
    <w:rsid w:val="007C611F"/>
    <w:rsid w:val="007C6263"/>
    <w:rsid w:val="007C64A8"/>
    <w:rsid w:val="007C6920"/>
    <w:rsid w:val="007C6D09"/>
    <w:rsid w:val="007C718C"/>
    <w:rsid w:val="007D00AE"/>
    <w:rsid w:val="007D128A"/>
    <w:rsid w:val="007D2500"/>
    <w:rsid w:val="007D2CC0"/>
    <w:rsid w:val="007D39C8"/>
    <w:rsid w:val="007D3C95"/>
    <w:rsid w:val="007D401B"/>
    <w:rsid w:val="007D4D19"/>
    <w:rsid w:val="007D4D25"/>
    <w:rsid w:val="007D6995"/>
    <w:rsid w:val="007D6D5C"/>
    <w:rsid w:val="007E0019"/>
    <w:rsid w:val="007E0CFC"/>
    <w:rsid w:val="007E1056"/>
    <w:rsid w:val="007E128E"/>
    <w:rsid w:val="007E24E7"/>
    <w:rsid w:val="007E3B8B"/>
    <w:rsid w:val="007E4C11"/>
    <w:rsid w:val="007E5F13"/>
    <w:rsid w:val="007E7DAB"/>
    <w:rsid w:val="007F0976"/>
    <w:rsid w:val="007F15F0"/>
    <w:rsid w:val="007F1F65"/>
    <w:rsid w:val="007F25AE"/>
    <w:rsid w:val="007F4BCA"/>
    <w:rsid w:val="007F5EBA"/>
    <w:rsid w:val="007F672D"/>
    <w:rsid w:val="007F69BB"/>
    <w:rsid w:val="007F701A"/>
    <w:rsid w:val="007F7A70"/>
    <w:rsid w:val="00800091"/>
    <w:rsid w:val="00800D01"/>
    <w:rsid w:val="00800E01"/>
    <w:rsid w:val="008021A5"/>
    <w:rsid w:val="008023F2"/>
    <w:rsid w:val="00802A09"/>
    <w:rsid w:val="008038FA"/>
    <w:rsid w:val="00804EBD"/>
    <w:rsid w:val="00804FFC"/>
    <w:rsid w:val="008065DD"/>
    <w:rsid w:val="008100AA"/>
    <w:rsid w:val="008115DA"/>
    <w:rsid w:val="00812877"/>
    <w:rsid w:val="00812D67"/>
    <w:rsid w:val="00812D86"/>
    <w:rsid w:val="00813786"/>
    <w:rsid w:val="00813B8E"/>
    <w:rsid w:val="00813C40"/>
    <w:rsid w:val="008142D8"/>
    <w:rsid w:val="008167D4"/>
    <w:rsid w:val="0081737B"/>
    <w:rsid w:val="0082024D"/>
    <w:rsid w:val="0082147F"/>
    <w:rsid w:val="00821B60"/>
    <w:rsid w:val="00821DAA"/>
    <w:rsid w:val="00822AE3"/>
    <w:rsid w:val="00823264"/>
    <w:rsid w:val="00823FF8"/>
    <w:rsid w:val="00825954"/>
    <w:rsid w:val="00826680"/>
    <w:rsid w:val="00826D41"/>
    <w:rsid w:val="00827AAA"/>
    <w:rsid w:val="00827D06"/>
    <w:rsid w:val="00827E75"/>
    <w:rsid w:val="0083015D"/>
    <w:rsid w:val="008307F0"/>
    <w:rsid w:val="00830DD3"/>
    <w:rsid w:val="0083144F"/>
    <w:rsid w:val="0083203E"/>
    <w:rsid w:val="00832D84"/>
    <w:rsid w:val="0083362A"/>
    <w:rsid w:val="00834767"/>
    <w:rsid w:val="008353DC"/>
    <w:rsid w:val="00835C04"/>
    <w:rsid w:val="00837588"/>
    <w:rsid w:val="008379E1"/>
    <w:rsid w:val="00840CCE"/>
    <w:rsid w:val="008424A2"/>
    <w:rsid w:val="008445A4"/>
    <w:rsid w:val="00844DBF"/>
    <w:rsid w:val="00845133"/>
    <w:rsid w:val="008452F9"/>
    <w:rsid w:val="0084553A"/>
    <w:rsid w:val="00845BF8"/>
    <w:rsid w:val="00846A46"/>
    <w:rsid w:val="00846ED9"/>
    <w:rsid w:val="00847AE3"/>
    <w:rsid w:val="00847C8F"/>
    <w:rsid w:val="00852B4A"/>
    <w:rsid w:val="00853BBA"/>
    <w:rsid w:val="00855032"/>
    <w:rsid w:val="00855BFD"/>
    <w:rsid w:val="008561E5"/>
    <w:rsid w:val="00856B4D"/>
    <w:rsid w:val="00856F30"/>
    <w:rsid w:val="00857208"/>
    <w:rsid w:val="00857239"/>
    <w:rsid w:val="00860225"/>
    <w:rsid w:val="00861C21"/>
    <w:rsid w:val="0086212B"/>
    <w:rsid w:val="00862440"/>
    <w:rsid w:val="0086256B"/>
    <w:rsid w:val="00862818"/>
    <w:rsid w:val="008628BA"/>
    <w:rsid w:val="00862D7D"/>
    <w:rsid w:val="00863EA6"/>
    <w:rsid w:val="00864434"/>
    <w:rsid w:val="0086444D"/>
    <w:rsid w:val="00864E3A"/>
    <w:rsid w:val="00864F70"/>
    <w:rsid w:val="00865005"/>
    <w:rsid w:val="008668AA"/>
    <w:rsid w:val="00870243"/>
    <w:rsid w:val="00870414"/>
    <w:rsid w:val="0087078E"/>
    <w:rsid w:val="00870938"/>
    <w:rsid w:val="00871BEC"/>
    <w:rsid w:val="00872199"/>
    <w:rsid w:val="00873908"/>
    <w:rsid w:val="008741AD"/>
    <w:rsid w:val="00874443"/>
    <w:rsid w:val="00876B5B"/>
    <w:rsid w:val="00877132"/>
    <w:rsid w:val="00877A1B"/>
    <w:rsid w:val="00880E7B"/>
    <w:rsid w:val="00880EEA"/>
    <w:rsid w:val="00882BDF"/>
    <w:rsid w:val="00884E75"/>
    <w:rsid w:val="00885EC0"/>
    <w:rsid w:val="00886EAF"/>
    <w:rsid w:val="00886F59"/>
    <w:rsid w:val="0088792E"/>
    <w:rsid w:val="00892F4D"/>
    <w:rsid w:val="0089363C"/>
    <w:rsid w:val="00894CAE"/>
    <w:rsid w:val="00894D69"/>
    <w:rsid w:val="00895A36"/>
    <w:rsid w:val="008961B0"/>
    <w:rsid w:val="0089695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197C"/>
    <w:rsid w:val="008B1D00"/>
    <w:rsid w:val="008B28A2"/>
    <w:rsid w:val="008B3EC7"/>
    <w:rsid w:val="008B43DE"/>
    <w:rsid w:val="008B583F"/>
    <w:rsid w:val="008B5968"/>
    <w:rsid w:val="008B5D05"/>
    <w:rsid w:val="008B6048"/>
    <w:rsid w:val="008B7759"/>
    <w:rsid w:val="008B7DB6"/>
    <w:rsid w:val="008C00DB"/>
    <w:rsid w:val="008C1123"/>
    <w:rsid w:val="008C11B3"/>
    <w:rsid w:val="008C19DB"/>
    <w:rsid w:val="008C209B"/>
    <w:rsid w:val="008C2C8B"/>
    <w:rsid w:val="008C394C"/>
    <w:rsid w:val="008C41B6"/>
    <w:rsid w:val="008C5059"/>
    <w:rsid w:val="008C524E"/>
    <w:rsid w:val="008C6411"/>
    <w:rsid w:val="008C64AD"/>
    <w:rsid w:val="008C6B44"/>
    <w:rsid w:val="008C7EEB"/>
    <w:rsid w:val="008D0076"/>
    <w:rsid w:val="008D0A22"/>
    <w:rsid w:val="008D14DE"/>
    <w:rsid w:val="008D29C9"/>
    <w:rsid w:val="008D352F"/>
    <w:rsid w:val="008D573F"/>
    <w:rsid w:val="008D5A21"/>
    <w:rsid w:val="008D5C09"/>
    <w:rsid w:val="008D6002"/>
    <w:rsid w:val="008D6102"/>
    <w:rsid w:val="008D6932"/>
    <w:rsid w:val="008E2D59"/>
    <w:rsid w:val="008E2EA8"/>
    <w:rsid w:val="008E30F5"/>
    <w:rsid w:val="008E34BC"/>
    <w:rsid w:val="008E3F3E"/>
    <w:rsid w:val="008E56D9"/>
    <w:rsid w:val="008E5A91"/>
    <w:rsid w:val="008E5CC5"/>
    <w:rsid w:val="008F0C93"/>
    <w:rsid w:val="008F1216"/>
    <w:rsid w:val="008F2D2E"/>
    <w:rsid w:val="008F3763"/>
    <w:rsid w:val="008F37AE"/>
    <w:rsid w:val="008F438C"/>
    <w:rsid w:val="008F4678"/>
    <w:rsid w:val="008F49DA"/>
    <w:rsid w:val="008F4A0B"/>
    <w:rsid w:val="008F533D"/>
    <w:rsid w:val="008F6B87"/>
    <w:rsid w:val="008F7E12"/>
    <w:rsid w:val="008F7EFB"/>
    <w:rsid w:val="008F7FA4"/>
    <w:rsid w:val="009000AC"/>
    <w:rsid w:val="00901DD4"/>
    <w:rsid w:val="00902BAE"/>
    <w:rsid w:val="00903D5A"/>
    <w:rsid w:val="00905140"/>
    <w:rsid w:val="0090642B"/>
    <w:rsid w:val="009078A8"/>
    <w:rsid w:val="00907A04"/>
    <w:rsid w:val="00907CDC"/>
    <w:rsid w:val="00910358"/>
    <w:rsid w:val="00910757"/>
    <w:rsid w:val="00912179"/>
    <w:rsid w:val="009125BE"/>
    <w:rsid w:val="00912926"/>
    <w:rsid w:val="009135A4"/>
    <w:rsid w:val="00913A28"/>
    <w:rsid w:val="009143F3"/>
    <w:rsid w:val="009152F4"/>
    <w:rsid w:val="00915645"/>
    <w:rsid w:val="00916766"/>
    <w:rsid w:val="00917612"/>
    <w:rsid w:val="0092030C"/>
    <w:rsid w:val="0092040B"/>
    <w:rsid w:val="00921920"/>
    <w:rsid w:val="00921BBD"/>
    <w:rsid w:val="009225EE"/>
    <w:rsid w:val="00922BFB"/>
    <w:rsid w:val="00923C80"/>
    <w:rsid w:val="009240F5"/>
    <w:rsid w:val="009247A1"/>
    <w:rsid w:val="009247F3"/>
    <w:rsid w:val="009248C7"/>
    <w:rsid w:val="0092609F"/>
    <w:rsid w:val="009260E5"/>
    <w:rsid w:val="0092704B"/>
    <w:rsid w:val="00930CAA"/>
    <w:rsid w:val="00931224"/>
    <w:rsid w:val="00932430"/>
    <w:rsid w:val="009326B9"/>
    <w:rsid w:val="00933328"/>
    <w:rsid w:val="00933763"/>
    <w:rsid w:val="00933BEF"/>
    <w:rsid w:val="00933BF0"/>
    <w:rsid w:val="00934241"/>
    <w:rsid w:val="00934E12"/>
    <w:rsid w:val="00934EA5"/>
    <w:rsid w:val="00935E07"/>
    <w:rsid w:val="009368B0"/>
    <w:rsid w:val="00936DF7"/>
    <w:rsid w:val="0093756B"/>
    <w:rsid w:val="009400E5"/>
    <w:rsid w:val="00941134"/>
    <w:rsid w:val="009413DB"/>
    <w:rsid w:val="00941CB6"/>
    <w:rsid w:val="00941D6B"/>
    <w:rsid w:val="009425E2"/>
    <w:rsid w:val="00943728"/>
    <w:rsid w:val="009441EF"/>
    <w:rsid w:val="00944C20"/>
    <w:rsid w:val="00945C90"/>
    <w:rsid w:val="009462FF"/>
    <w:rsid w:val="00946C9D"/>
    <w:rsid w:val="00947715"/>
    <w:rsid w:val="009504FE"/>
    <w:rsid w:val="00950E5E"/>
    <w:rsid w:val="00952B31"/>
    <w:rsid w:val="00953AA6"/>
    <w:rsid w:val="00953EC9"/>
    <w:rsid w:val="009545AB"/>
    <w:rsid w:val="00956016"/>
    <w:rsid w:val="009569D2"/>
    <w:rsid w:val="009578DE"/>
    <w:rsid w:val="00960522"/>
    <w:rsid w:val="00960B88"/>
    <w:rsid w:val="00960E89"/>
    <w:rsid w:val="0096119E"/>
    <w:rsid w:val="00962C18"/>
    <w:rsid w:val="00963217"/>
    <w:rsid w:val="009653D3"/>
    <w:rsid w:val="00965803"/>
    <w:rsid w:val="00965AB8"/>
    <w:rsid w:val="00966274"/>
    <w:rsid w:val="009671E0"/>
    <w:rsid w:val="00967E2C"/>
    <w:rsid w:val="0097032F"/>
    <w:rsid w:val="00971325"/>
    <w:rsid w:val="009722AD"/>
    <w:rsid w:val="009727B6"/>
    <w:rsid w:val="00973384"/>
    <w:rsid w:val="00974D28"/>
    <w:rsid w:val="00975329"/>
    <w:rsid w:val="00975660"/>
    <w:rsid w:val="00975DA2"/>
    <w:rsid w:val="00977156"/>
    <w:rsid w:val="00977AC3"/>
    <w:rsid w:val="00980B3D"/>
    <w:rsid w:val="009813F2"/>
    <w:rsid w:val="00982A2B"/>
    <w:rsid w:val="0098330C"/>
    <w:rsid w:val="00983526"/>
    <w:rsid w:val="00983747"/>
    <w:rsid w:val="009842BC"/>
    <w:rsid w:val="00984C7B"/>
    <w:rsid w:val="00985497"/>
    <w:rsid w:val="00986762"/>
    <w:rsid w:val="00986ADB"/>
    <w:rsid w:val="00987E4F"/>
    <w:rsid w:val="00991FF7"/>
    <w:rsid w:val="00992F45"/>
    <w:rsid w:val="00993D23"/>
    <w:rsid w:val="0099409E"/>
    <w:rsid w:val="00994401"/>
    <w:rsid w:val="00994906"/>
    <w:rsid w:val="009951AE"/>
    <w:rsid w:val="00995C80"/>
    <w:rsid w:val="00996369"/>
    <w:rsid w:val="00996616"/>
    <w:rsid w:val="009968EE"/>
    <w:rsid w:val="00996A79"/>
    <w:rsid w:val="00996DC5"/>
    <w:rsid w:val="00996DE1"/>
    <w:rsid w:val="00997671"/>
    <w:rsid w:val="009A06A6"/>
    <w:rsid w:val="009A09F3"/>
    <w:rsid w:val="009A2F47"/>
    <w:rsid w:val="009A3120"/>
    <w:rsid w:val="009A3414"/>
    <w:rsid w:val="009A3530"/>
    <w:rsid w:val="009A41FD"/>
    <w:rsid w:val="009A767C"/>
    <w:rsid w:val="009B0625"/>
    <w:rsid w:val="009B1F78"/>
    <w:rsid w:val="009B284A"/>
    <w:rsid w:val="009B39C6"/>
    <w:rsid w:val="009B3D3C"/>
    <w:rsid w:val="009B4623"/>
    <w:rsid w:val="009B4B7F"/>
    <w:rsid w:val="009B4EBE"/>
    <w:rsid w:val="009B7848"/>
    <w:rsid w:val="009C082C"/>
    <w:rsid w:val="009C31AC"/>
    <w:rsid w:val="009C3AD8"/>
    <w:rsid w:val="009C4665"/>
    <w:rsid w:val="009C4698"/>
    <w:rsid w:val="009C53DE"/>
    <w:rsid w:val="009C59A0"/>
    <w:rsid w:val="009C61C8"/>
    <w:rsid w:val="009C6C63"/>
    <w:rsid w:val="009C7BAA"/>
    <w:rsid w:val="009D0076"/>
    <w:rsid w:val="009D44C7"/>
    <w:rsid w:val="009D51B8"/>
    <w:rsid w:val="009D53CD"/>
    <w:rsid w:val="009D6597"/>
    <w:rsid w:val="009D6D8B"/>
    <w:rsid w:val="009D7444"/>
    <w:rsid w:val="009D7878"/>
    <w:rsid w:val="009E0400"/>
    <w:rsid w:val="009E137E"/>
    <w:rsid w:val="009E15BA"/>
    <w:rsid w:val="009E2E19"/>
    <w:rsid w:val="009E36BD"/>
    <w:rsid w:val="009E4E90"/>
    <w:rsid w:val="009E5120"/>
    <w:rsid w:val="009E5C58"/>
    <w:rsid w:val="009E61B0"/>
    <w:rsid w:val="009E6A82"/>
    <w:rsid w:val="009E777F"/>
    <w:rsid w:val="009F17EE"/>
    <w:rsid w:val="009F1D48"/>
    <w:rsid w:val="009F2541"/>
    <w:rsid w:val="009F4A62"/>
    <w:rsid w:val="009F513F"/>
    <w:rsid w:val="009F5987"/>
    <w:rsid w:val="009F5CD0"/>
    <w:rsid w:val="009F5E51"/>
    <w:rsid w:val="009F618D"/>
    <w:rsid w:val="00A027E9"/>
    <w:rsid w:val="00A04060"/>
    <w:rsid w:val="00A04D4A"/>
    <w:rsid w:val="00A05063"/>
    <w:rsid w:val="00A0578B"/>
    <w:rsid w:val="00A06998"/>
    <w:rsid w:val="00A10F12"/>
    <w:rsid w:val="00A1269F"/>
    <w:rsid w:val="00A12F9A"/>
    <w:rsid w:val="00A14534"/>
    <w:rsid w:val="00A16B85"/>
    <w:rsid w:val="00A16D3F"/>
    <w:rsid w:val="00A16F84"/>
    <w:rsid w:val="00A17058"/>
    <w:rsid w:val="00A17544"/>
    <w:rsid w:val="00A1775D"/>
    <w:rsid w:val="00A17C1E"/>
    <w:rsid w:val="00A206B9"/>
    <w:rsid w:val="00A20C9F"/>
    <w:rsid w:val="00A21627"/>
    <w:rsid w:val="00A226AB"/>
    <w:rsid w:val="00A22788"/>
    <w:rsid w:val="00A235F3"/>
    <w:rsid w:val="00A242E1"/>
    <w:rsid w:val="00A2442D"/>
    <w:rsid w:val="00A25296"/>
    <w:rsid w:val="00A25D11"/>
    <w:rsid w:val="00A25F25"/>
    <w:rsid w:val="00A2615D"/>
    <w:rsid w:val="00A26ADE"/>
    <w:rsid w:val="00A26BC7"/>
    <w:rsid w:val="00A30712"/>
    <w:rsid w:val="00A30BDA"/>
    <w:rsid w:val="00A31647"/>
    <w:rsid w:val="00A31DEB"/>
    <w:rsid w:val="00A32081"/>
    <w:rsid w:val="00A324A4"/>
    <w:rsid w:val="00A3335D"/>
    <w:rsid w:val="00A33524"/>
    <w:rsid w:val="00A33E66"/>
    <w:rsid w:val="00A3521E"/>
    <w:rsid w:val="00A353F2"/>
    <w:rsid w:val="00A36E30"/>
    <w:rsid w:val="00A373E0"/>
    <w:rsid w:val="00A37B1C"/>
    <w:rsid w:val="00A40BE0"/>
    <w:rsid w:val="00A40CB8"/>
    <w:rsid w:val="00A4164A"/>
    <w:rsid w:val="00A4190F"/>
    <w:rsid w:val="00A41C57"/>
    <w:rsid w:val="00A43E8C"/>
    <w:rsid w:val="00A45143"/>
    <w:rsid w:val="00A452C6"/>
    <w:rsid w:val="00A4690A"/>
    <w:rsid w:val="00A50092"/>
    <w:rsid w:val="00A50980"/>
    <w:rsid w:val="00A50E1C"/>
    <w:rsid w:val="00A50FD2"/>
    <w:rsid w:val="00A51557"/>
    <w:rsid w:val="00A516B2"/>
    <w:rsid w:val="00A51ECC"/>
    <w:rsid w:val="00A52360"/>
    <w:rsid w:val="00A52728"/>
    <w:rsid w:val="00A52778"/>
    <w:rsid w:val="00A53A1F"/>
    <w:rsid w:val="00A54CE4"/>
    <w:rsid w:val="00A55BFD"/>
    <w:rsid w:val="00A55F2F"/>
    <w:rsid w:val="00A5677C"/>
    <w:rsid w:val="00A56B62"/>
    <w:rsid w:val="00A57087"/>
    <w:rsid w:val="00A5767E"/>
    <w:rsid w:val="00A60F05"/>
    <w:rsid w:val="00A61636"/>
    <w:rsid w:val="00A6322D"/>
    <w:rsid w:val="00A633F8"/>
    <w:rsid w:val="00A63E4A"/>
    <w:rsid w:val="00A6553B"/>
    <w:rsid w:val="00A65A21"/>
    <w:rsid w:val="00A66800"/>
    <w:rsid w:val="00A712AB"/>
    <w:rsid w:val="00A71317"/>
    <w:rsid w:val="00A713A3"/>
    <w:rsid w:val="00A71464"/>
    <w:rsid w:val="00A72A94"/>
    <w:rsid w:val="00A73111"/>
    <w:rsid w:val="00A731BB"/>
    <w:rsid w:val="00A73947"/>
    <w:rsid w:val="00A7481C"/>
    <w:rsid w:val="00A74939"/>
    <w:rsid w:val="00A74B9C"/>
    <w:rsid w:val="00A7575A"/>
    <w:rsid w:val="00A77060"/>
    <w:rsid w:val="00A77C07"/>
    <w:rsid w:val="00A80133"/>
    <w:rsid w:val="00A808BF"/>
    <w:rsid w:val="00A833B9"/>
    <w:rsid w:val="00A83F31"/>
    <w:rsid w:val="00A85310"/>
    <w:rsid w:val="00A8634D"/>
    <w:rsid w:val="00A86A5C"/>
    <w:rsid w:val="00A9097B"/>
    <w:rsid w:val="00A90C16"/>
    <w:rsid w:val="00A91DB4"/>
    <w:rsid w:val="00A937AF"/>
    <w:rsid w:val="00A93DA1"/>
    <w:rsid w:val="00A945C9"/>
    <w:rsid w:val="00A94A0F"/>
    <w:rsid w:val="00A94DCE"/>
    <w:rsid w:val="00A95085"/>
    <w:rsid w:val="00A9645E"/>
    <w:rsid w:val="00A96901"/>
    <w:rsid w:val="00A977A0"/>
    <w:rsid w:val="00A97E57"/>
    <w:rsid w:val="00AA021F"/>
    <w:rsid w:val="00AA10A1"/>
    <w:rsid w:val="00AA17D1"/>
    <w:rsid w:val="00AA17E9"/>
    <w:rsid w:val="00AA28BB"/>
    <w:rsid w:val="00AA2A58"/>
    <w:rsid w:val="00AA3B8B"/>
    <w:rsid w:val="00AA3FED"/>
    <w:rsid w:val="00AA447D"/>
    <w:rsid w:val="00AA49FC"/>
    <w:rsid w:val="00AA5059"/>
    <w:rsid w:val="00AA5AC9"/>
    <w:rsid w:val="00AA64B1"/>
    <w:rsid w:val="00AA7236"/>
    <w:rsid w:val="00AA7283"/>
    <w:rsid w:val="00AA7486"/>
    <w:rsid w:val="00AA7C6D"/>
    <w:rsid w:val="00AB0164"/>
    <w:rsid w:val="00AB0404"/>
    <w:rsid w:val="00AB0B3A"/>
    <w:rsid w:val="00AB110F"/>
    <w:rsid w:val="00AB164C"/>
    <w:rsid w:val="00AB16D6"/>
    <w:rsid w:val="00AB267F"/>
    <w:rsid w:val="00AB32FD"/>
    <w:rsid w:val="00AB5199"/>
    <w:rsid w:val="00AB63DC"/>
    <w:rsid w:val="00AB7E55"/>
    <w:rsid w:val="00AC3F6F"/>
    <w:rsid w:val="00AC51BD"/>
    <w:rsid w:val="00AC5886"/>
    <w:rsid w:val="00AC5B3E"/>
    <w:rsid w:val="00AC647E"/>
    <w:rsid w:val="00AC6691"/>
    <w:rsid w:val="00AC715F"/>
    <w:rsid w:val="00AC77D6"/>
    <w:rsid w:val="00AD070F"/>
    <w:rsid w:val="00AD10D9"/>
    <w:rsid w:val="00AD1A4F"/>
    <w:rsid w:val="00AD2501"/>
    <w:rsid w:val="00AD2D15"/>
    <w:rsid w:val="00AD3263"/>
    <w:rsid w:val="00AD3C3F"/>
    <w:rsid w:val="00AD457C"/>
    <w:rsid w:val="00AD46E3"/>
    <w:rsid w:val="00AD52AA"/>
    <w:rsid w:val="00AD568C"/>
    <w:rsid w:val="00AD5955"/>
    <w:rsid w:val="00AD7A75"/>
    <w:rsid w:val="00AE00B4"/>
    <w:rsid w:val="00AE11C6"/>
    <w:rsid w:val="00AE1804"/>
    <w:rsid w:val="00AE22BB"/>
    <w:rsid w:val="00AE3285"/>
    <w:rsid w:val="00AE4139"/>
    <w:rsid w:val="00AE4D96"/>
    <w:rsid w:val="00AE5179"/>
    <w:rsid w:val="00AE52CE"/>
    <w:rsid w:val="00AE54E8"/>
    <w:rsid w:val="00AE569D"/>
    <w:rsid w:val="00AE5F85"/>
    <w:rsid w:val="00AE7B54"/>
    <w:rsid w:val="00AF159B"/>
    <w:rsid w:val="00AF165C"/>
    <w:rsid w:val="00AF2131"/>
    <w:rsid w:val="00AF2192"/>
    <w:rsid w:val="00AF314C"/>
    <w:rsid w:val="00AF3C9A"/>
    <w:rsid w:val="00AF46EB"/>
    <w:rsid w:val="00AF5E3E"/>
    <w:rsid w:val="00B00B66"/>
    <w:rsid w:val="00B017C4"/>
    <w:rsid w:val="00B01936"/>
    <w:rsid w:val="00B032D7"/>
    <w:rsid w:val="00B03D56"/>
    <w:rsid w:val="00B04E6C"/>
    <w:rsid w:val="00B05033"/>
    <w:rsid w:val="00B056A0"/>
    <w:rsid w:val="00B059A1"/>
    <w:rsid w:val="00B0710B"/>
    <w:rsid w:val="00B10463"/>
    <w:rsid w:val="00B106CA"/>
    <w:rsid w:val="00B107D9"/>
    <w:rsid w:val="00B11360"/>
    <w:rsid w:val="00B11F21"/>
    <w:rsid w:val="00B12525"/>
    <w:rsid w:val="00B137DB"/>
    <w:rsid w:val="00B16BDB"/>
    <w:rsid w:val="00B16FE2"/>
    <w:rsid w:val="00B175AB"/>
    <w:rsid w:val="00B178DC"/>
    <w:rsid w:val="00B208A8"/>
    <w:rsid w:val="00B21153"/>
    <w:rsid w:val="00B21B0B"/>
    <w:rsid w:val="00B21C36"/>
    <w:rsid w:val="00B21FA6"/>
    <w:rsid w:val="00B230F6"/>
    <w:rsid w:val="00B23F1C"/>
    <w:rsid w:val="00B25B09"/>
    <w:rsid w:val="00B25B6E"/>
    <w:rsid w:val="00B25C46"/>
    <w:rsid w:val="00B25FAE"/>
    <w:rsid w:val="00B27968"/>
    <w:rsid w:val="00B30ADC"/>
    <w:rsid w:val="00B321E7"/>
    <w:rsid w:val="00B33D82"/>
    <w:rsid w:val="00B3450A"/>
    <w:rsid w:val="00B3507B"/>
    <w:rsid w:val="00B351B2"/>
    <w:rsid w:val="00B36FA1"/>
    <w:rsid w:val="00B402E5"/>
    <w:rsid w:val="00B40961"/>
    <w:rsid w:val="00B40CFE"/>
    <w:rsid w:val="00B4165D"/>
    <w:rsid w:val="00B41C7A"/>
    <w:rsid w:val="00B427BD"/>
    <w:rsid w:val="00B42D2B"/>
    <w:rsid w:val="00B439D8"/>
    <w:rsid w:val="00B44C3C"/>
    <w:rsid w:val="00B44C71"/>
    <w:rsid w:val="00B44DA5"/>
    <w:rsid w:val="00B45441"/>
    <w:rsid w:val="00B45DE5"/>
    <w:rsid w:val="00B45E6F"/>
    <w:rsid w:val="00B465AC"/>
    <w:rsid w:val="00B475BD"/>
    <w:rsid w:val="00B479A4"/>
    <w:rsid w:val="00B50886"/>
    <w:rsid w:val="00B51A3C"/>
    <w:rsid w:val="00B5332C"/>
    <w:rsid w:val="00B53B13"/>
    <w:rsid w:val="00B54CE5"/>
    <w:rsid w:val="00B562DC"/>
    <w:rsid w:val="00B56588"/>
    <w:rsid w:val="00B56CA6"/>
    <w:rsid w:val="00B57F27"/>
    <w:rsid w:val="00B612C9"/>
    <w:rsid w:val="00B61A9D"/>
    <w:rsid w:val="00B62F55"/>
    <w:rsid w:val="00B63972"/>
    <w:rsid w:val="00B6529C"/>
    <w:rsid w:val="00B65441"/>
    <w:rsid w:val="00B6617D"/>
    <w:rsid w:val="00B67629"/>
    <w:rsid w:val="00B70440"/>
    <w:rsid w:val="00B72AA3"/>
    <w:rsid w:val="00B72BD8"/>
    <w:rsid w:val="00B7394A"/>
    <w:rsid w:val="00B75C59"/>
    <w:rsid w:val="00B7624F"/>
    <w:rsid w:val="00B77196"/>
    <w:rsid w:val="00B81070"/>
    <w:rsid w:val="00B82C9B"/>
    <w:rsid w:val="00B83292"/>
    <w:rsid w:val="00B835F9"/>
    <w:rsid w:val="00B83D48"/>
    <w:rsid w:val="00B878BD"/>
    <w:rsid w:val="00B90673"/>
    <w:rsid w:val="00B9110D"/>
    <w:rsid w:val="00B915F5"/>
    <w:rsid w:val="00B92038"/>
    <w:rsid w:val="00B93348"/>
    <w:rsid w:val="00B933C1"/>
    <w:rsid w:val="00B93688"/>
    <w:rsid w:val="00B944F4"/>
    <w:rsid w:val="00B954B1"/>
    <w:rsid w:val="00B9561C"/>
    <w:rsid w:val="00BA0BDD"/>
    <w:rsid w:val="00BA2C8C"/>
    <w:rsid w:val="00BA3D56"/>
    <w:rsid w:val="00BA5A1E"/>
    <w:rsid w:val="00BA5E8F"/>
    <w:rsid w:val="00BA631B"/>
    <w:rsid w:val="00BA707B"/>
    <w:rsid w:val="00BB0B70"/>
    <w:rsid w:val="00BB36ED"/>
    <w:rsid w:val="00BB39C1"/>
    <w:rsid w:val="00BB3DE5"/>
    <w:rsid w:val="00BB4760"/>
    <w:rsid w:val="00BB4C53"/>
    <w:rsid w:val="00BB4E59"/>
    <w:rsid w:val="00BB516F"/>
    <w:rsid w:val="00BB58D6"/>
    <w:rsid w:val="00BB6A03"/>
    <w:rsid w:val="00BB7B09"/>
    <w:rsid w:val="00BB7E08"/>
    <w:rsid w:val="00BC03A3"/>
    <w:rsid w:val="00BC165C"/>
    <w:rsid w:val="00BC340B"/>
    <w:rsid w:val="00BC3BE1"/>
    <w:rsid w:val="00BC5448"/>
    <w:rsid w:val="00BC585C"/>
    <w:rsid w:val="00BC6E98"/>
    <w:rsid w:val="00BC6F7A"/>
    <w:rsid w:val="00BC772B"/>
    <w:rsid w:val="00BD2782"/>
    <w:rsid w:val="00BD29EC"/>
    <w:rsid w:val="00BD3969"/>
    <w:rsid w:val="00BD3B4A"/>
    <w:rsid w:val="00BD3C06"/>
    <w:rsid w:val="00BD507C"/>
    <w:rsid w:val="00BD60A1"/>
    <w:rsid w:val="00BE1355"/>
    <w:rsid w:val="00BE203D"/>
    <w:rsid w:val="00BE3D66"/>
    <w:rsid w:val="00BE485F"/>
    <w:rsid w:val="00BE54B5"/>
    <w:rsid w:val="00BE67DF"/>
    <w:rsid w:val="00BE796C"/>
    <w:rsid w:val="00BF0D78"/>
    <w:rsid w:val="00BF0F07"/>
    <w:rsid w:val="00BF1284"/>
    <w:rsid w:val="00BF1553"/>
    <w:rsid w:val="00BF1D04"/>
    <w:rsid w:val="00BF2742"/>
    <w:rsid w:val="00BF2ABD"/>
    <w:rsid w:val="00BF536E"/>
    <w:rsid w:val="00BF5B57"/>
    <w:rsid w:val="00BF60F9"/>
    <w:rsid w:val="00BF618C"/>
    <w:rsid w:val="00BF707B"/>
    <w:rsid w:val="00BF75A3"/>
    <w:rsid w:val="00BF75C5"/>
    <w:rsid w:val="00BF7958"/>
    <w:rsid w:val="00BF7A61"/>
    <w:rsid w:val="00C01264"/>
    <w:rsid w:val="00C01755"/>
    <w:rsid w:val="00C01FA7"/>
    <w:rsid w:val="00C024ED"/>
    <w:rsid w:val="00C0290D"/>
    <w:rsid w:val="00C02A86"/>
    <w:rsid w:val="00C061AA"/>
    <w:rsid w:val="00C0651A"/>
    <w:rsid w:val="00C075EC"/>
    <w:rsid w:val="00C10A38"/>
    <w:rsid w:val="00C10A3F"/>
    <w:rsid w:val="00C10B74"/>
    <w:rsid w:val="00C111FA"/>
    <w:rsid w:val="00C116DD"/>
    <w:rsid w:val="00C12942"/>
    <w:rsid w:val="00C12D6D"/>
    <w:rsid w:val="00C15224"/>
    <w:rsid w:val="00C153CD"/>
    <w:rsid w:val="00C15CA7"/>
    <w:rsid w:val="00C165C7"/>
    <w:rsid w:val="00C16A1C"/>
    <w:rsid w:val="00C201D2"/>
    <w:rsid w:val="00C20297"/>
    <w:rsid w:val="00C20AA2"/>
    <w:rsid w:val="00C217FF"/>
    <w:rsid w:val="00C26DE2"/>
    <w:rsid w:val="00C27426"/>
    <w:rsid w:val="00C300D3"/>
    <w:rsid w:val="00C31712"/>
    <w:rsid w:val="00C3229C"/>
    <w:rsid w:val="00C3233A"/>
    <w:rsid w:val="00C3352D"/>
    <w:rsid w:val="00C335F4"/>
    <w:rsid w:val="00C33910"/>
    <w:rsid w:val="00C33F24"/>
    <w:rsid w:val="00C3435A"/>
    <w:rsid w:val="00C34794"/>
    <w:rsid w:val="00C4011B"/>
    <w:rsid w:val="00C409AE"/>
    <w:rsid w:val="00C41807"/>
    <w:rsid w:val="00C42557"/>
    <w:rsid w:val="00C43D47"/>
    <w:rsid w:val="00C43E7E"/>
    <w:rsid w:val="00C44830"/>
    <w:rsid w:val="00C4565E"/>
    <w:rsid w:val="00C45900"/>
    <w:rsid w:val="00C464F0"/>
    <w:rsid w:val="00C46BDB"/>
    <w:rsid w:val="00C502F2"/>
    <w:rsid w:val="00C517A2"/>
    <w:rsid w:val="00C521ED"/>
    <w:rsid w:val="00C52A62"/>
    <w:rsid w:val="00C55237"/>
    <w:rsid w:val="00C55599"/>
    <w:rsid w:val="00C57D50"/>
    <w:rsid w:val="00C6004B"/>
    <w:rsid w:val="00C60771"/>
    <w:rsid w:val="00C62C9C"/>
    <w:rsid w:val="00C63C52"/>
    <w:rsid w:val="00C64A54"/>
    <w:rsid w:val="00C65050"/>
    <w:rsid w:val="00C65589"/>
    <w:rsid w:val="00C65948"/>
    <w:rsid w:val="00C65C1F"/>
    <w:rsid w:val="00C66AB2"/>
    <w:rsid w:val="00C66D54"/>
    <w:rsid w:val="00C66D78"/>
    <w:rsid w:val="00C70D9E"/>
    <w:rsid w:val="00C71BFD"/>
    <w:rsid w:val="00C71F84"/>
    <w:rsid w:val="00C72DB1"/>
    <w:rsid w:val="00C72DFA"/>
    <w:rsid w:val="00C73010"/>
    <w:rsid w:val="00C74487"/>
    <w:rsid w:val="00C750FE"/>
    <w:rsid w:val="00C755F7"/>
    <w:rsid w:val="00C766C3"/>
    <w:rsid w:val="00C77965"/>
    <w:rsid w:val="00C77FD2"/>
    <w:rsid w:val="00C80C18"/>
    <w:rsid w:val="00C82B0C"/>
    <w:rsid w:val="00C84E8F"/>
    <w:rsid w:val="00C87442"/>
    <w:rsid w:val="00C913AA"/>
    <w:rsid w:val="00C92C5A"/>
    <w:rsid w:val="00C93E92"/>
    <w:rsid w:val="00C94B25"/>
    <w:rsid w:val="00C94BCC"/>
    <w:rsid w:val="00C95511"/>
    <w:rsid w:val="00CA1CCB"/>
    <w:rsid w:val="00CA1D56"/>
    <w:rsid w:val="00CA208E"/>
    <w:rsid w:val="00CA4D6E"/>
    <w:rsid w:val="00CA515D"/>
    <w:rsid w:val="00CA6082"/>
    <w:rsid w:val="00CA7107"/>
    <w:rsid w:val="00CA780D"/>
    <w:rsid w:val="00CA7E98"/>
    <w:rsid w:val="00CB1234"/>
    <w:rsid w:val="00CB1C9C"/>
    <w:rsid w:val="00CB231C"/>
    <w:rsid w:val="00CB397C"/>
    <w:rsid w:val="00CB3CDF"/>
    <w:rsid w:val="00CB5468"/>
    <w:rsid w:val="00CB57E5"/>
    <w:rsid w:val="00CB6BE6"/>
    <w:rsid w:val="00CB7EFC"/>
    <w:rsid w:val="00CC2CF1"/>
    <w:rsid w:val="00CC4609"/>
    <w:rsid w:val="00CC58A2"/>
    <w:rsid w:val="00CC5A90"/>
    <w:rsid w:val="00CC775B"/>
    <w:rsid w:val="00CC7F90"/>
    <w:rsid w:val="00CD0113"/>
    <w:rsid w:val="00CD1A94"/>
    <w:rsid w:val="00CD1E8D"/>
    <w:rsid w:val="00CD2504"/>
    <w:rsid w:val="00CD2CC6"/>
    <w:rsid w:val="00CD4ABE"/>
    <w:rsid w:val="00CD4F28"/>
    <w:rsid w:val="00CD55EC"/>
    <w:rsid w:val="00CD586A"/>
    <w:rsid w:val="00CD7360"/>
    <w:rsid w:val="00CE0225"/>
    <w:rsid w:val="00CE0F43"/>
    <w:rsid w:val="00CE3FF5"/>
    <w:rsid w:val="00CE428E"/>
    <w:rsid w:val="00CE5A70"/>
    <w:rsid w:val="00CE6229"/>
    <w:rsid w:val="00CE7185"/>
    <w:rsid w:val="00CE7199"/>
    <w:rsid w:val="00CE72F1"/>
    <w:rsid w:val="00CE75FF"/>
    <w:rsid w:val="00CF056F"/>
    <w:rsid w:val="00CF1153"/>
    <w:rsid w:val="00CF1424"/>
    <w:rsid w:val="00CF27AC"/>
    <w:rsid w:val="00CF2DE3"/>
    <w:rsid w:val="00CF452D"/>
    <w:rsid w:val="00CF7302"/>
    <w:rsid w:val="00D00176"/>
    <w:rsid w:val="00D00664"/>
    <w:rsid w:val="00D00C4F"/>
    <w:rsid w:val="00D00E3F"/>
    <w:rsid w:val="00D011D9"/>
    <w:rsid w:val="00D01574"/>
    <w:rsid w:val="00D029F2"/>
    <w:rsid w:val="00D02ED9"/>
    <w:rsid w:val="00D0379F"/>
    <w:rsid w:val="00D03C94"/>
    <w:rsid w:val="00D03D77"/>
    <w:rsid w:val="00D05CAD"/>
    <w:rsid w:val="00D05E13"/>
    <w:rsid w:val="00D0640D"/>
    <w:rsid w:val="00D06530"/>
    <w:rsid w:val="00D071F4"/>
    <w:rsid w:val="00D1105F"/>
    <w:rsid w:val="00D113CC"/>
    <w:rsid w:val="00D11D0D"/>
    <w:rsid w:val="00D124D4"/>
    <w:rsid w:val="00D13966"/>
    <w:rsid w:val="00D156BA"/>
    <w:rsid w:val="00D1732B"/>
    <w:rsid w:val="00D17563"/>
    <w:rsid w:val="00D177FA"/>
    <w:rsid w:val="00D17D62"/>
    <w:rsid w:val="00D219C7"/>
    <w:rsid w:val="00D22040"/>
    <w:rsid w:val="00D23D96"/>
    <w:rsid w:val="00D246F0"/>
    <w:rsid w:val="00D24E70"/>
    <w:rsid w:val="00D25891"/>
    <w:rsid w:val="00D25C02"/>
    <w:rsid w:val="00D26A7E"/>
    <w:rsid w:val="00D27A01"/>
    <w:rsid w:val="00D30711"/>
    <w:rsid w:val="00D30ED5"/>
    <w:rsid w:val="00D31C97"/>
    <w:rsid w:val="00D3296A"/>
    <w:rsid w:val="00D329D8"/>
    <w:rsid w:val="00D33633"/>
    <w:rsid w:val="00D33E78"/>
    <w:rsid w:val="00D34119"/>
    <w:rsid w:val="00D34213"/>
    <w:rsid w:val="00D34854"/>
    <w:rsid w:val="00D35B80"/>
    <w:rsid w:val="00D369EE"/>
    <w:rsid w:val="00D400F5"/>
    <w:rsid w:val="00D41BCE"/>
    <w:rsid w:val="00D4255C"/>
    <w:rsid w:val="00D42D94"/>
    <w:rsid w:val="00D43E44"/>
    <w:rsid w:val="00D44E76"/>
    <w:rsid w:val="00D45D61"/>
    <w:rsid w:val="00D45F75"/>
    <w:rsid w:val="00D4758B"/>
    <w:rsid w:val="00D476CC"/>
    <w:rsid w:val="00D4774F"/>
    <w:rsid w:val="00D4779B"/>
    <w:rsid w:val="00D50151"/>
    <w:rsid w:val="00D524A7"/>
    <w:rsid w:val="00D52AEF"/>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4C4E"/>
    <w:rsid w:val="00D75609"/>
    <w:rsid w:val="00D756B5"/>
    <w:rsid w:val="00D75DDA"/>
    <w:rsid w:val="00D77779"/>
    <w:rsid w:val="00D81E01"/>
    <w:rsid w:val="00D82033"/>
    <w:rsid w:val="00D82595"/>
    <w:rsid w:val="00D84749"/>
    <w:rsid w:val="00D85251"/>
    <w:rsid w:val="00D85DF7"/>
    <w:rsid w:val="00D85F53"/>
    <w:rsid w:val="00D86F3B"/>
    <w:rsid w:val="00D870EE"/>
    <w:rsid w:val="00D87827"/>
    <w:rsid w:val="00D87A7E"/>
    <w:rsid w:val="00D87A9D"/>
    <w:rsid w:val="00D87C29"/>
    <w:rsid w:val="00D90175"/>
    <w:rsid w:val="00D90F5B"/>
    <w:rsid w:val="00D91ABA"/>
    <w:rsid w:val="00D92757"/>
    <w:rsid w:val="00D927F0"/>
    <w:rsid w:val="00D932D0"/>
    <w:rsid w:val="00D94283"/>
    <w:rsid w:val="00D95D50"/>
    <w:rsid w:val="00D96256"/>
    <w:rsid w:val="00D970F7"/>
    <w:rsid w:val="00D971BB"/>
    <w:rsid w:val="00D974D8"/>
    <w:rsid w:val="00D97623"/>
    <w:rsid w:val="00DA0DC1"/>
    <w:rsid w:val="00DA1349"/>
    <w:rsid w:val="00DA2E1E"/>
    <w:rsid w:val="00DA325E"/>
    <w:rsid w:val="00DA41E9"/>
    <w:rsid w:val="00DA4481"/>
    <w:rsid w:val="00DA5460"/>
    <w:rsid w:val="00DA5923"/>
    <w:rsid w:val="00DA5B2E"/>
    <w:rsid w:val="00DA73B9"/>
    <w:rsid w:val="00DA74FA"/>
    <w:rsid w:val="00DA765F"/>
    <w:rsid w:val="00DA7C27"/>
    <w:rsid w:val="00DB0A56"/>
    <w:rsid w:val="00DB20C0"/>
    <w:rsid w:val="00DB2105"/>
    <w:rsid w:val="00DB45BB"/>
    <w:rsid w:val="00DB471C"/>
    <w:rsid w:val="00DB52ED"/>
    <w:rsid w:val="00DB690E"/>
    <w:rsid w:val="00DB7A1D"/>
    <w:rsid w:val="00DB7A26"/>
    <w:rsid w:val="00DB7C5A"/>
    <w:rsid w:val="00DC0928"/>
    <w:rsid w:val="00DC248F"/>
    <w:rsid w:val="00DC567B"/>
    <w:rsid w:val="00DC5716"/>
    <w:rsid w:val="00DC5D81"/>
    <w:rsid w:val="00DC6CE4"/>
    <w:rsid w:val="00DC79EE"/>
    <w:rsid w:val="00DD0849"/>
    <w:rsid w:val="00DD1536"/>
    <w:rsid w:val="00DD3BB4"/>
    <w:rsid w:val="00DD3E84"/>
    <w:rsid w:val="00DD45A9"/>
    <w:rsid w:val="00DD50C7"/>
    <w:rsid w:val="00DD512B"/>
    <w:rsid w:val="00DD775E"/>
    <w:rsid w:val="00DE0958"/>
    <w:rsid w:val="00DE15A5"/>
    <w:rsid w:val="00DE165F"/>
    <w:rsid w:val="00DE2447"/>
    <w:rsid w:val="00DE353F"/>
    <w:rsid w:val="00DE3EC0"/>
    <w:rsid w:val="00DE4388"/>
    <w:rsid w:val="00DE43C9"/>
    <w:rsid w:val="00DE53CD"/>
    <w:rsid w:val="00DE580B"/>
    <w:rsid w:val="00DE6300"/>
    <w:rsid w:val="00DE693E"/>
    <w:rsid w:val="00DE6BFC"/>
    <w:rsid w:val="00DE7B66"/>
    <w:rsid w:val="00DF0BD0"/>
    <w:rsid w:val="00DF0EF3"/>
    <w:rsid w:val="00DF1753"/>
    <w:rsid w:val="00DF2109"/>
    <w:rsid w:val="00DF47F2"/>
    <w:rsid w:val="00DF56B0"/>
    <w:rsid w:val="00E011FB"/>
    <w:rsid w:val="00E01398"/>
    <w:rsid w:val="00E018CF"/>
    <w:rsid w:val="00E02E90"/>
    <w:rsid w:val="00E042E0"/>
    <w:rsid w:val="00E04CD8"/>
    <w:rsid w:val="00E0528D"/>
    <w:rsid w:val="00E05DE3"/>
    <w:rsid w:val="00E06725"/>
    <w:rsid w:val="00E06B06"/>
    <w:rsid w:val="00E10931"/>
    <w:rsid w:val="00E10B0F"/>
    <w:rsid w:val="00E11EFD"/>
    <w:rsid w:val="00E12494"/>
    <w:rsid w:val="00E12541"/>
    <w:rsid w:val="00E13AD2"/>
    <w:rsid w:val="00E140CB"/>
    <w:rsid w:val="00E16F57"/>
    <w:rsid w:val="00E1724A"/>
    <w:rsid w:val="00E20A38"/>
    <w:rsid w:val="00E21068"/>
    <w:rsid w:val="00E21901"/>
    <w:rsid w:val="00E221FB"/>
    <w:rsid w:val="00E23579"/>
    <w:rsid w:val="00E2376A"/>
    <w:rsid w:val="00E24A83"/>
    <w:rsid w:val="00E24B7E"/>
    <w:rsid w:val="00E25FE0"/>
    <w:rsid w:val="00E26A65"/>
    <w:rsid w:val="00E26E68"/>
    <w:rsid w:val="00E274D8"/>
    <w:rsid w:val="00E27956"/>
    <w:rsid w:val="00E31E1D"/>
    <w:rsid w:val="00E31E89"/>
    <w:rsid w:val="00E32041"/>
    <w:rsid w:val="00E33F32"/>
    <w:rsid w:val="00E34BA0"/>
    <w:rsid w:val="00E35C66"/>
    <w:rsid w:val="00E371DB"/>
    <w:rsid w:val="00E37B44"/>
    <w:rsid w:val="00E41039"/>
    <w:rsid w:val="00E41B89"/>
    <w:rsid w:val="00E4222F"/>
    <w:rsid w:val="00E4336A"/>
    <w:rsid w:val="00E434C5"/>
    <w:rsid w:val="00E446D7"/>
    <w:rsid w:val="00E45C31"/>
    <w:rsid w:val="00E469D7"/>
    <w:rsid w:val="00E46CA5"/>
    <w:rsid w:val="00E476F9"/>
    <w:rsid w:val="00E50B31"/>
    <w:rsid w:val="00E50C9B"/>
    <w:rsid w:val="00E51798"/>
    <w:rsid w:val="00E52B02"/>
    <w:rsid w:val="00E52F91"/>
    <w:rsid w:val="00E5307B"/>
    <w:rsid w:val="00E54492"/>
    <w:rsid w:val="00E545BB"/>
    <w:rsid w:val="00E54F83"/>
    <w:rsid w:val="00E55100"/>
    <w:rsid w:val="00E559A8"/>
    <w:rsid w:val="00E57E23"/>
    <w:rsid w:val="00E6028C"/>
    <w:rsid w:val="00E60D1C"/>
    <w:rsid w:val="00E61CAB"/>
    <w:rsid w:val="00E6203F"/>
    <w:rsid w:val="00E640E3"/>
    <w:rsid w:val="00E641E1"/>
    <w:rsid w:val="00E64D93"/>
    <w:rsid w:val="00E6509E"/>
    <w:rsid w:val="00E662CF"/>
    <w:rsid w:val="00E67569"/>
    <w:rsid w:val="00E675AE"/>
    <w:rsid w:val="00E70EFF"/>
    <w:rsid w:val="00E71629"/>
    <w:rsid w:val="00E71A69"/>
    <w:rsid w:val="00E71D8F"/>
    <w:rsid w:val="00E728F4"/>
    <w:rsid w:val="00E72994"/>
    <w:rsid w:val="00E72BF7"/>
    <w:rsid w:val="00E73B37"/>
    <w:rsid w:val="00E741AE"/>
    <w:rsid w:val="00E74C7C"/>
    <w:rsid w:val="00E74E52"/>
    <w:rsid w:val="00E758F8"/>
    <w:rsid w:val="00E8119B"/>
    <w:rsid w:val="00E81867"/>
    <w:rsid w:val="00E81947"/>
    <w:rsid w:val="00E838BF"/>
    <w:rsid w:val="00E84670"/>
    <w:rsid w:val="00E85AD4"/>
    <w:rsid w:val="00E865C9"/>
    <w:rsid w:val="00E86BB7"/>
    <w:rsid w:val="00E90C8C"/>
    <w:rsid w:val="00E933B6"/>
    <w:rsid w:val="00E93E3C"/>
    <w:rsid w:val="00E94C49"/>
    <w:rsid w:val="00E96C54"/>
    <w:rsid w:val="00E97FA7"/>
    <w:rsid w:val="00E97FD3"/>
    <w:rsid w:val="00EA0120"/>
    <w:rsid w:val="00EA1378"/>
    <w:rsid w:val="00EA19A8"/>
    <w:rsid w:val="00EA4A0E"/>
    <w:rsid w:val="00EA4C19"/>
    <w:rsid w:val="00EA5454"/>
    <w:rsid w:val="00EA629F"/>
    <w:rsid w:val="00EA7EB0"/>
    <w:rsid w:val="00EB03C5"/>
    <w:rsid w:val="00EB0423"/>
    <w:rsid w:val="00EB1E10"/>
    <w:rsid w:val="00EB24EC"/>
    <w:rsid w:val="00EB2F51"/>
    <w:rsid w:val="00EB397D"/>
    <w:rsid w:val="00EB53B5"/>
    <w:rsid w:val="00EB57CD"/>
    <w:rsid w:val="00EB5DA5"/>
    <w:rsid w:val="00EB646B"/>
    <w:rsid w:val="00EB7703"/>
    <w:rsid w:val="00EB7A43"/>
    <w:rsid w:val="00EC0AF5"/>
    <w:rsid w:val="00EC2BFC"/>
    <w:rsid w:val="00EC3121"/>
    <w:rsid w:val="00EC35B3"/>
    <w:rsid w:val="00EC35DD"/>
    <w:rsid w:val="00EC430B"/>
    <w:rsid w:val="00EC4698"/>
    <w:rsid w:val="00EC492E"/>
    <w:rsid w:val="00EC53E7"/>
    <w:rsid w:val="00EC5840"/>
    <w:rsid w:val="00EC693D"/>
    <w:rsid w:val="00EC6EE4"/>
    <w:rsid w:val="00EC7013"/>
    <w:rsid w:val="00ED0420"/>
    <w:rsid w:val="00ED09D5"/>
    <w:rsid w:val="00ED1208"/>
    <w:rsid w:val="00ED30A6"/>
    <w:rsid w:val="00ED32F7"/>
    <w:rsid w:val="00ED3539"/>
    <w:rsid w:val="00ED3666"/>
    <w:rsid w:val="00ED3762"/>
    <w:rsid w:val="00ED3B2B"/>
    <w:rsid w:val="00ED3B9A"/>
    <w:rsid w:val="00ED3F4F"/>
    <w:rsid w:val="00ED4202"/>
    <w:rsid w:val="00ED43E2"/>
    <w:rsid w:val="00ED45A4"/>
    <w:rsid w:val="00ED4AF5"/>
    <w:rsid w:val="00ED794D"/>
    <w:rsid w:val="00ED7E7D"/>
    <w:rsid w:val="00EE183A"/>
    <w:rsid w:val="00EE19BF"/>
    <w:rsid w:val="00EE1A77"/>
    <w:rsid w:val="00EE1DBB"/>
    <w:rsid w:val="00EE4E75"/>
    <w:rsid w:val="00EF0071"/>
    <w:rsid w:val="00EF0CF1"/>
    <w:rsid w:val="00EF0D55"/>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FB"/>
    <w:rsid w:val="00F110DB"/>
    <w:rsid w:val="00F11500"/>
    <w:rsid w:val="00F11D08"/>
    <w:rsid w:val="00F12CB6"/>
    <w:rsid w:val="00F1476C"/>
    <w:rsid w:val="00F14934"/>
    <w:rsid w:val="00F1643F"/>
    <w:rsid w:val="00F17C7D"/>
    <w:rsid w:val="00F20A9D"/>
    <w:rsid w:val="00F2126F"/>
    <w:rsid w:val="00F21ADF"/>
    <w:rsid w:val="00F24D1C"/>
    <w:rsid w:val="00F25730"/>
    <w:rsid w:val="00F2581A"/>
    <w:rsid w:val="00F25C13"/>
    <w:rsid w:val="00F26CFF"/>
    <w:rsid w:val="00F31248"/>
    <w:rsid w:val="00F33BEF"/>
    <w:rsid w:val="00F33D19"/>
    <w:rsid w:val="00F34828"/>
    <w:rsid w:val="00F3506E"/>
    <w:rsid w:val="00F36755"/>
    <w:rsid w:val="00F36E36"/>
    <w:rsid w:val="00F374EA"/>
    <w:rsid w:val="00F405EA"/>
    <w:rsid w:val="00F41B9C"/>
    <w:rsid w:val="00F41DCE"/>
    <w:rsid w:val="00F44B72"/>
    <w:rsid w:val="00F44F6E"/>
    <w:rsid w:val="00F46B53"/>
    <w:rsid w:val="00F4772F"/>
    <w:rsid w:val="00F47A36"/>
    <w:rsid w:val="00F50639"/>
    <w:rsid w:val="00F51AB2"/>
    <w:rsid w:val="00F52D11"/>
    <w:rsid w:val="00F536A6"/>
    <w:rsid w:val="00F540F6"/>
    <w:rsid w:val="00F553D5"/>
    <w:rsid w:val="00F56411"/>
    <w:rsid w:val="00F57E8B"/>
    <w:rsid w:val="00F60A84"/>
    <w:rsid w:val="00F61C36"/>
    <w:rsid w:val="00F61ECA"/>
    <w:rsid w:val="00F623C3"/>
    <w:rsid w:val="00F63A44"/>
    <w:rsid w:val="00F63F52"/>
    <w:rsid w:val="00F641EB"/>
    <w:rsid w:val="00F6445D"/>
    <w:rsid w:val="00F64C8D"/>
    <w:rsid w:val="00F64CD8"/>
    <w:rsid w:val="00F64D97"/>
    <w:rsid w:val="00F64E36"/>
    <w:rsid w:val="00F703A1"/>
    <w:rsid w:val="00F70E71"/>
    <w:rsid w:val="00F70EA5"/>
    <w:rsid w:val="00F70EE2"/>
    <w:rsid w:val="00F7242B"/>
    <w:rsid w:val="00F72A4E"/>
    <w:rsid w:val="00F73FF3"/>
    <w:rsid w:val="00F74093"/>
    <w:rsid w:val="00F743ED"/>
    <w:rsid w:val="00F747C0"/>
    <w:rsid w:val="00F7577B"/>
    <w:rsid w:val="00F75ADD"/>
    <w:rsid w:val="00F76CD3"/>
    <w:rsid w:val="00F8021C"/>
    <w:rsid w:val="00F80F46"/>
    <w:rsid w:val="00F81CB4"/>
    <w:rsid w:val="00F81E67"/>
    <w:rsid w:val="00F81F67"/>
    <w:rsid w:val="00F828B1"/>
    <w:rsid w:val="00F82C6B"/>
    <w:rsid w:val="00F833D2"/>
    <w:rsid w:val="00F8385F"/>
    <w:rsid w:val="00F84131"/>
    <w:rsid w:val="00F843FF"/>
    <w:rsid w:val="00F86496"/>
    <w:rsid w:val="00F87131"/>
    <w:rsid w:val="00F8715F"/>
    <w:rsid w:val="00F902D4"/>
    <w:rsid w:val="00F90C7A"/>
    <w:rsid w:val="00F91503"/>
    <w:rsid w:val="00F91C2E"/>
    <w:rsid w:val="00F9331D"/>
    <w:rsid w:val="00F940C3"/>
    <w:rsid w:val="00F941EB"/>
    <w:rsid w:val="00F94C1E"/>
    <w:rsid w:val="00F958CA"/>
    <w:rsid w:val="00F95D59"/>
    <w:rsid w:val="00F95F44"/>
    <w:rsid w:val="00F96515"/>
    <w:rsid w:val="00F9674B"/>
    <w:rsid w:val="00F96CB8"/>
    <w:rsid w:val="00F96EA5"/>
    <w:rsid w:val="00F9742B"/>
    <w:rsid w:val="00F97521"/>
    <w:rsid w:val="00F97812"/>
    <w:rsid w:val="00F97947"/>
    <w:rsid w:val="00FA050E"/>
    <w:rsid w:val="00FA05B6"/>
    <w:rsid w:val="00FA0FAC"/>
    <w:rsid w:val="00FA1502"/>
    <w:rsid w:val="00FA3C6A"/>
    <w:rsid w:val="00FA421A"/>
    <w:rsid w:val="00FA5E0A"/>
    <w:rsid w:val="00FA5E14"/>
    <w:rsid w:val="00FA642A"/>
    <w:rsid w:val="00FA735D"/>
    <w:rsid w:val="00FA7AB6"/>
    <w:rsid w:val="00FA7C63"/>
    <w:rsid w:val="00FB0B2B"/>
    <w:rsid w:val="00FB2352"/>
    <w:rsid w:val="00FB3189"/>
    <w:rsid w:val="00FB347C"/>
    <w:rsid w:val="00FB3BEE"/>
    <w:rsid w:val="00FB3CD3"/>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2A31"/>
    <w:rsid w:val="00FD2EEC"/>
    <w:rsid w:val="00FD3636"/>
    <w:rsid w:val="00FD3750"/>
    <w:rsid w:val="00FD4449"/>
    <w:rsid w:val="00FD566D"/>
    <w:rsid w:val="00FD5EB0"/>
    <w:rsid w:val="00FD6173"/>
    <w:rsid w:val="00FE1FCF"/>
    <w:rsid w:val="00FE350C"/>
    <w:rsid w:val="00FE3515"/>
    <w:rsid w:val="00FE3611"/>
    <w:rsid w:val="00FE5929"/>
    <w:rsid w:val="00FE64EA"/>
    <w:rsid w:val="00FE7091"/>
    <w:rsid w:val="00FE7ABE"/>
    <w:rsid w:val="00FF233C"/>
    <w:rsid w:val="00FF3170"/>
    <w:rsid w:val="00FF31B6"/>
    <w:rsid w:val="00FF351D"/>
    <w:rsid w:val="00FF3D23"/>
    <w:rsid w:val="00FF41AD"/>
    <w:rsid w:val="00FF41F6"/>
    <w:rsid w:val="00FF45CA"/>
    <w:rsid w:val="00FF4C3C"/>
    <w:rsid w:val="00FF5B12"/>
    <w:rsid w:val="00FF6BBC"/>
    <w:rsid w:val="00FF6DB2"/>
    <w:rsid w:val="00FF6F71"/>
    <w:rsid w:val="00FF78C2"/>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aliases w:val="Table long document"/>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style>
  <w:style w:type="character" w:styleId="Puslapioinaosnuoroda">
    <w:name w:val="footnote reference"/>
    <w:aliases w:val="f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style>
  <w:style w:type="table" w:customStyle="1" w:styleId="TableGrid9">
    <w:name w:val="Table Grid9"/>
    <w:basedOn w:val="prastojilentel"/>
    <w:next w:val="Lentelstinklelis"/>
    <w:uiPriority w:val="99"/>
    <w:rsid w:val="00D11D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413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72002940">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13885904">
      <w:bodyDiv w:val="1"/>
      <w:marLeft w:val="0"/>
      <w:marRight w:val="0"/>
      <w:marTop w:val="0"/>
      <w:marBottom w:val="0"/>
      <w:divBdr>
        <w:top w:val="none" w:sz="0" w:space="0" w:color="auto"/>
        <w:left w:val="none" w:sz="0" w:space="0" w:color="auto"/>
        <w:bottom w:val="none" w:sz="0" w:space="0" w:color="auto"/>
        <w:right w:val="none" w:sz="0" w:space="0" w:color="auto"/>
      </w:divBdr>
    </w:div>
    <w:div w:id="578948598">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89276783">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FB3F88" w:rsidP="00FB3F88">
          <w:pPr>
            <w:pStyle w:val="BC7D944E490444EBB09BC23AE0919FE8"/>
          </w:pPr>
          <w:r w:rsidRPr="00BF5B57">
            <w:rPr>
              <w:color w:val="FF0000"/>
              <w:szCs w:val="24"/>
            </w:rPr>
            <w:t>Pasirinkite</w:t>
          </w:r>
        </w:p>
      </w:docPartBody>
    </w:docPart>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FB3F88" w:rsidP="00FB3F88">
          <w:pPr>
            <w:pStyle w:val="B49651A427B048F99CFCE4085BD5F05B"/>
          </w:pPr>
          <w:r w:rsidRPr="001262FF">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FB3F88" w:rsidP="00FB3F88">
          <w:pPr>
            <w:pStyle w:val="F0A21F355B09417E9956F6DAD163D255"/>
          </w:pPr>
          <w:r w:rsidRPr="00BF5B57">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FB3F88" w:rsidP="00FB3F88">
          <w:pPr>
            <w:pStyle w:val="2BAA6B529F6C444B90253FDE28725656"/>
          </w:pPr>
          <w:r w:rsidRPr="00BF5B57">
            <w:rPr>
              <w:rStyle w:val="Vietosrezervavimoenklotekstas"/>
              <w:rFonts w:eastAsiaTheme="minorHAnsi"/>
              <w:color w:val="FF000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FB3F88" w:rsidP="00FB3F88">
          <w:pPr>
            <w:pStyle w:val="341CDE1B0BBB40F08B29B0D174AB44D5"/>
          </w:pPr>
          <w:r w:rsidRPr="00BF5B57">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FB3F88" w:rsidP="00FB3F88">
          <w:pPr>
            <w:pStyle w:val="3CAFD32C42044FA698773A5EEFF1F154"/>
          </w:pPr>
          <w:r w:rsidRPr="00BF5B57">
            <w:rPr>
              <w:color w:val="FF0000"/>
              <w:szCs w:val="24"/>
            </w:rPr>
            <w:t>Pasirinkite</w:t>
          </w:r>
        </w:p>
      </w:docPartBody>
    </w:docPart>
    <w:docPart>
      <w:docPartPr>
        <w:name w:val="6E0F6E6BF5364E2BABF28F7F665B430E"/>
        <w:category>
          <w:name w:val="Bendrosios nuostatos"/>
          <w:gallery w:val="placeholder"/>
        </w:category>
        <w:types>
          <w:type w:val="bbPlcHdr"/>
        </w:types>
        <w:behaviors>
          <w:behavior w:val="content"/>
        </w:behaviors>
        <w:guid w:val="{355AC1B0-856B-49B0-A820-B26BF45B01AF}"/>
      </w:docPartPr>
      <w:docPartBody>
        <w:p w:rsidR="00D63366" w:rsidRDefault="00FB3F88" w:rsidP="00FB3F88">
          <w:pPr>
            <w:pStyle w:val="6E0F6E6BF5364E2BABF28F7F665B430E"/>
          </w:pPr>
          <w:r w:rsidRPr="00BF5B57">
            <w:rPr>
              <w:rStyle w:val="Vietosrezervavimoenklotekstas"/>
              <w:rFonts w:eastAsiaTheme="majorEastAsia"/>
              <w:color w:val="FF0000"/>
              <w:szCs w:val="24"/>
            </w:rPr>
            <w:t>Pasirinkite</w:t>
          </w:r>
        </w:p>
      </w:docPartBody>
    </w:docPart>
    <w:docPart>
      <w:docPartPr>
        <w:name w:val="C62C59E90716478497E0445BDE1AD22C"/>
        <w:category>
          <w:name w:val="Bendrosios nuostatos"/>
          <w:gallery w:val="placeholder"/>
        </w:category>
        <w:types>
          <w:type w:val="bbPlcHdr"/>
        </w:types>
        <w:behaviors>
          <w:behavior w:val="content"/>
        </w:behaviors>
        <w:guid w:val="{EE61BA38-3CB2-4DDC-94D1-BCB01058029A}"/>
      </w:docPartPr>
      <w:docPartBody>
        <w:p w:rsidR="00D63366" w:rsidRDefault="00FB3F88" w:rsidP="00FB3F88">
          <w:pPr>
            <w:pStyle w:val="C62C59E90716478497E0445BDE1AD22C"/>
          </w:pPr>
          <w:r w:rsidRPr="00BF5B57">
            <w:rPr>
              <w:rStyle w:val="Vietosrezervavimoenklotekstas"/>
              <w:rFonts w:eastAsiaTheme="majorEastAsia"/>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FB3F88" w:rsidP="00FB3F88">
          <w:pPr>
            <w:pStyle w:val="6DF50D26EE124572A276EC730B595C64"/>
          </w:pPr>
          <w:r w:rsidRPr="00BF5B57">
            <w:rPr>
              <w:rStyle w:val="Vietosrezervavimoenklotekstas"/>
              <w:rFonts w:eastAsiaTheme="minorHAnsi"/>
              <w:color w:val="FF0000"/>
              <w:szCs w:val="24"/>
            </w:rPr>
            <w:t>Pasirinkite</w:t>
          </w:r>
        </w:p>
      </w:docPartBody>
    </w:docPart>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EFF07B57A63146E9AE9F433C9A19E7D5"/>
        <w:category>
          <w:name w:val="Bendrosios nuostatos"/>
          <w:gallery w:val="placeholder"/>
        </w:category>
        <w:types>
          <w:type w:val="bbPlcHdr"/>
        </w:types>
        <w:behaviors>
          <w:behavior w:val="content"/>
        </w:behaviors>
        <w:guid w:val="{F347B856-2D9B-4359-B32A-2C3B8DDE2740}"/>
      </w:docPartPr>
      <w:docPartBody>
        <w:p w:rsidR="007C2E92" w:rsidRDefault="00FB3F88" w:rsidP="00FB3F88">
          <w:pPr>
            <w:pStyle w:val="EFF07B57A63146E9AE9F433C9A19E7D5"/>
          </w:pPr>
          <w:r w:rsidRPr="00894CAE">
            <w:rPr>
              <w:rStyle w:val="Vietosrezervavimoenklotekstas"/>
              <w:rFonts w:eastAsiaTheme="minorHAnsi"/>
              <w:color w:val="FF0000"/>
            </w:rPr>
            <w:t>Pasirinkite</w:t>
          </w:r>
        </w:p>
      </w:docPartBody>
    </w:docPart>
    <w:docPart>
      <w:docPartPr>
        <w:name w:val="C9AC1DDDD4F74B47B3E903F00575F1DD"/>
        <w:category>
          <w:name w:val="Bendrosios nuostatos"/>
          <w:gallery w:val="placeholder"/>
        </w:category>
        <w:types>
          <w:type w:val="bbPlcHdr"/>
        </w:types>
        <w:behaviors>
          <w:behavior w:val="content"/>
        </w:behaviors>
        <w:guid w:val="{C9E9F20B-2F48-4E92-8BA2-00B96506FB43}"/>
      </w:docPartPr>
      <w:docPartBody>
        <w:p w:rsidR="007C2E92" w:rsidRDefault="00FB3F88" w:rsidP="00FB3F88">
          <w:pPr>
            <w:pStyle w:val="C9AC1DDDD4F74B47B3E903F00575F1DD"/>
          </w:pPr>
          <w:r w:rsidRPr="00593C41">
            <w:rPr>
              <w:rStyle w:val="Vietosrezervavimoenklotekstas"/>
              <w:color w:val="FF0000"/>
            </w:rPr>
            <w:t>Pasirinkite</w:t>
          </w:r>
        </w:p>
      </w:docPartBody>
    </w:docPart>
    <w:docPart>
      <w:docPartPr>
        <w:name w:val="67068E62DBE448B0AC2731E16ADDBFE3"/>
        <w:category>
          <w:name w:val="Bendrosios nuostatos"/>
          <w:gallery w:val="placeholder"/>
        </w:category>
        <w:types>
          <w:type w:val="bbPlcHdr"/>
        </w:types>
        <w:behaviors>
          <w:behavior w:val="content"/>
        </w:behaviors>
        <w:guid w:val="{B729E86E-C38F-4D52-8916-D0A586AAD795}"/>
      </w:docPartPr>
      <w:docPartBody>
        <w:p w:rsidR="00FB3F88" w:rsidRDefault="00FB3F88" w:rsidP="00FB3F88">
          <w:pPr>
            <w:pStyle w:val="67068E62DBE448B0AC2731E16ADDBFE3"/>
          </w:pPr>
          <w:r w:rsidRPr="00F36755">
            <w:rPr>
              <w:rStyle w:val="Vietosrezervavimoenklotekstas"/>
              <w:rFonts w:eastAsiaTheme="minorHAnsi"/>
              <w:color w:val="FF0000"/>
            </w:rPr>
            <w:t>Pasirinkite elementą.</w:t>
          </w:r>
        </w:p>
      </w:docPartBody>
    </w:docPart>
    <w:docPart>
      <w:docPartPr>
        <w:name w:val="B5A3557BB87240D9A6165EA1CAA2B966"/>
        <w:category>
          <w:name w:val="Bendrosios nuostatos"/>
          <w:gallery w:val="placeholder"/>
        </w:category>
        <w:types>
          <w:type w:val="bbPlcHdr"/>
        </w:types>
        <w:behaviors>
          <w:behavior w:val="content"/>
        </w:behaviors>
        <w:guid w:val="{397A6DBB-54E9-4F55-B2A7-F39D755E0F55}"/>
      </w:docPartPr>
      <w:docPartBody>
        <w:p w:rsidR="00F134E5" w:rsidRDefault="0061695B" w:rsidP="0061695B">
          <w:pPr>
            <w:pStyle w:val="B5A3557BB87240D9A6165EA1CAA2B966"/>
          </w:pPr>
          <w:r w:rsidRPr="00396F6E">
            <w:rPr>
              <w:rStyle w:val="Vietosrezervavimoenklotekstas"/>
              <w:rFonts w:ascii="Open Sans" w:eastAsiaTheme="minorHAnsi" w:hAnsi="Open Sans" w:cs="Open Sans"/>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F45"/>
    <w:rsid w:val="000160CF"/>
    <w:rsid w:val="00016CEC"/>
    <w:rsid w:val="000440D6"/>
    <w:rsid w:val="00082D2C"/>
    <w:rsid w:val="00092EC2"/>
    <w:rsid w:val="00094A90"/>
    <w:rsid w:val="00095508"/>
    <w:rsid w:val="000C3C84"/>
    <w:rsid w:val="000D1219"/>
    <w:rsid w:val="000D4FF2"/>
    <w:rsid w:val="000E1216"/>
    <w:rsid w:val="000F0480"/>
    <w:rsid w:val="00121114"/>
    <w:rsid w:val="00127A49"/>
    <w:rsid w:val="00127BCF"/>
    <w:rsid w:val="00144923"/>
    <w:rsid w:val="001631B1"/>
    <w:rsid w:val="001643DE"/>
    <w:rsid w:val="00175044"/>
    <w:rsid w:val="00196AAC"/>
    <w:rsid w:val="001A233C"/>
    <w:rsid w:val="001A28B0"/>
    <w:rsid w:val="001B7B5A"/>
    <w:rsid w:val="001C03E1"/>
    <w:rsid w:val="001C5368"/>
    <w:rsid w:val="001D0ECC"/>
    <w:rsid w:val="001D2C7D"/>
    <w:rsid w:val="002036E0"/>
    <w:rsid w:val="00220D2C"/>
    <w:rsid w:val="002227C5"/>
    <w:rsid w:val="002420D0"/>
    <w:rsid w:val="0028079E"/>
    <w:rsid w:val="00283C8C"/>
    <w:rsid w:val="002A1AC4"/>
    <w:rsid w:val="002A5D8F"/>
    <w:rsid w:val="002B4AD4"/>
    <w:rsid w:val="002C7C3E"/>
    <w:rsid w:val="002E04F7"/>
    <w:rsid w:val="002F083D"/>
    <w:rsid w:val="00304F3B"/>
    <w:rsid w:val="00310C0B"/>
    <w:rsid w:val="003248DC"/>
    <w:rsid w:val="00336D3A"/>
    <w:rsid w:val="00340203"/>
    <w:rsid w:val="00345D42"/>
    <w:rsid w:val="003544F6"/>
    <w:rsid w:val="00366897"/>
    <w:rsid w:val="003B43ED"/>
    <w:rsid w:val="003C4942"/>
    <w:rsid w:val="003D2A74"/>
    <w:rsid w:val="003E5397"/>
    <w:rsid w:val="003F175D"/>
    <w:rsid w:val="004115D5"/>
    <w:rsid w:val="004200BC"/>
    <w:rsid w:val="0042166F"/>
    <w:rsid w:val="004246A5"/>
    <w:rsid w:val="0042668E"/>
    <w:rsid w:val="004274E5"/>
    <w:rsid w:val="004331FD"/>
    <w:rsid w:val="004510FC"/>
    <w:rsid w:val="00467E63"/>
    <w:rsid w:val="00481B72"/>
    <w:rsid w:val="00483217"/>
    <w:rsid w:val="004A5427"/>
    <w:rsid w:val="004A6C62"/>
    <w:rsid w:val="004B436A"/>
    <w:rsid w:val="004B650B"/>
    <w:rsid w:val="004D03F2"/>
    <w:rsid w:val="004D2231"/>
    <w:rsid w:val="004D5405"/>
    <w:rsid w:val="004D610B"/>
    <w:rsid w:val="004E29FA"/>
    <w:rsid w:val="00500CFA"/>
    <w:rsid w:val="00500DA3"/>
    <w:rsid w:val="00505EFA"/>
    <w:rsid w:val="005063A7"/>
    <w:rsid w:val="00532502"/>
    <w:rsid w:val="00560331"/>
    <w:rsid w:val="0056724C"/>
    <w:rsid w:val="00584DF6"/>
    <w:rsid w:val="00594925"/>
    <w:rsid w:val="005A219D"/>
    <w:rsid w:val="005D5845"/>
    <w:rsid w:val="005F464E"/>
    <w:rsid w:val="00601974"/>
    <w:rsid w:val="006025E3"/>
    <w:rsid w:val="00610554"/>
    <w:rsid w:val="0061695B"/>
    <w:rsid w:val="00623CF7"/>
    <w:rsid w:val="00637DD1"/>
    <w:rsid w:val="006461C5"/>
    <w:rsid w:val="00647465"/>
    <w:rsid w:val="00655E4D"/>
    <w:rsid w:val="00660446"/>
    <w:rsid w:val="0066053A"/>
    <w:rsid w:val="006814A3"/>
    <w:rsid w:val="006862D6"/>
    <w:rsid w:val="006C355C"/>
    <w:rsid w:val="006F0A97"/>
    <w:rsid w:val="00702681"/>
    <w:rsid w:val="00713E88"/>
    <w:rsid w:val="00720A5E"/>
    <w:rsid w:val="00724255"/>
    <w:rsid w:val="0074735F"/>
    <w:rsid w:val="007529CD"/>
    <w:rsid w:val="00760BC1"/>
    <w:rsid w:val="00774AE0"/>
    <w:rsid w:val="007B7C6C"/>
    <w:rsid w:val="007C123A"/>
    <w:rsid w:val="007C2E92"/>
    <w:rsid w:val="007C52ED"/>
    <w:rsid w:val="007D53D6"/>
    <w:rsid w:val="007D6995"/>
    <w:rsid w:val="007E1D2C"/>
    <w:rsid w:val="00800091"/>
    <w:rsid w:val="00802CE8"/>
    <w:rsid w:val="008038FA"/>
    <w:rsid w:val="00807283"/>
    <w:rsid w:val="00814854"/>
    <w:rsid w:val="008167D4"/>
    <w:rsid w:val="0082182A"/>
    <w:rsid w:val="00821DAA"/>
    <w:rsid w:val="00834767"/>
    <w:rsid w:val="0085718F"/>
    <w:rsid w:val="00860BC1"/>
    <w:rsid w:val="00864290"/>
    <w:rsid w:val="00874AAF"/>
    <w:rsid w:val="008948F9"/>
    <w:rsid w:val="00897606"/>
    <w:rsid w:val="008A488B"/>
    <w:rsid w:val="008A64D3"/>
    <w:rsid w:val="008C209B"/>
    <w:rsid w:val="008C574E"/>
    <w:rsid w:val="008D7576"/>
    <w:rsid w:val="008D7598"/>
    <w:rsid w:val="008E2EA8"/>
    <w:rsid w:val="008E749A"/>
    <w:rsid w:val="008F6B87"/>
    <w:rsid w:val="00930F64"/>
    <w:rsid w:val="00957883"/>
    <w:rsid w:val="00960522"/>
    <w:rsid w:val="00961945"/>
    <w:rsid w:val="00962C18"/>
    <w:rsid w:val="009A06A6"/>
    <w:rsid w:val="009B3D3C"/>
    <w:rsid w:val="009D4E61"/>
    <w:rsid w:val="009D5F4A"/>
    <w:rsid w:val="00A43757"/>
    <w:rsid w:val="00A55F2F"/>
    <w:rsid w:val="00A64E2B"/>
    <w:rsid w:val="00A84622"/>
    <w:rsid w:val="00A85307"/>
    <w:rsid w:val="00A96E13"/>
    <w:rsid w:val="00AB110F"/>
    <w:rsid w:val="00AC6691"/>
    <w:rsid w:val="00AD3263"/>
    <w:rsid w:val="00AF1519"/>
    <w:rsid w:val="00B14CAB"/>
    <w:rsid w:val="00B16BDB"/>
    <w:rsid w:val="00B350AD"/>
    <w:rsid w:val="00B44DA5"/>
    <w:rsid w:val="00B61DDC"/>
    <w:rsid w:val="00B7335C"/>
    <w:rsid w:val="00B748C9"/>
    <w:rsid w:val="00B9229C"/>
    <w:rsid w:val="00B943EC"/>
    <w:rsid w:val="00BB0B70"/>
    <w:rsid w:val="00BC1EB5"/>
    <w:rsid w:val="00BD4F71"/>
    <w:rsid w:val="00BD6B7C"/>
    <w:rsid w:val="00BE536A"/>
    <w:rsid w:val="00BE55D4"/>
    <w:rsid w:val="00BF1553"/>
    <w:rsid w:val="00C201D2"/>
    <w:rsid w:val="00C364B4"/>
    <w:rsid w:val="00C66D78"/>
    <w:rsid w:val="00C74436"/>
    <w:rsid w:val="00C919FF"/>
    <w:rsid w:val="00CB7754"/>
    <w:rsid w:val="00CE5A70"/>
    <w:rsid w:val="00CF074C"/>
    <w:rsid w:val="00D13966"/>
    <w:rsid w:val="00D43E44"/>
    <w:rsid w:val="00D4758B"/>
    <w:rsid w:val="00D52390"/>
    <w:rsid w:val="00D56972"/>
    <w:rsid w:val="00D61414"/>
    <w:rsid w:val="00D63366"/>
    <w:rsid w:val="00D74586"/>
    <w:rsid w:val="00D81F66"/>
    <w:rsid w:val="00D90175"/>
    <w:rsid w:val="00DA41E9"/>
    <w:rsid w:val="00DB46CA"/>
    <w:rsid w:val="00DC6CE4"/>
    <w:rsid w:val="00DE260C"/>
    <w:rsid w:val="00DF41B7"/>
    <w:rsid w:val="00E00A7E"/>
    <w:rsid w:val="00E17036"/>
    <w:rsid w:val="00E354ED"/>
    <w:rsid w:val="00E370CA"/>
    <w:rsid w:val="00E470BE"/>
    <w:rsid w:val="00E84BE0"/>
    <w:rsid w:val="00E8545D"/>
    <w:rsid w:val="00EB7109"/>
    <w:rsid w:val="00EC5840"/>
    <w:rsid w:val="00EC6EE4"/>
    <w:rsid w:val="00ED1844"/>
    <w:rsid w:val="00ED5465"/>
    <w:rsid w:val="00EF7507"/>
    <w:rsid w:val="00F07462"/>
    <w:rsid w:val="00F134E5"/>
    <w:rsid w:val="00F2504E"/>
    <w:rsid w:val="00F30FFC"/>
    <w:rsid w:val="00F33E14"/>
    <w:rsid w:val="00F34828"/>
    <w:rsid w:val="00F83171"/>
    <w:rsid w:val="00F96736"/>
    <w:rsid w:val="00FA421A"/>
    <w:rsid w:val="00FB3DCA"/>
    <w:rsid w:val="00FB3F88"/>
    <w:rsid w:val="00FE2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82D2C"/>
    <w:rPr>
      <w:color w:val="808080"/>
    </w:rPr>
  </w:style>
  <w:style w:type="paragraph" w:customStyle="1" w:styleId="EFF07B57A63146E9AE9F433C9A19E7D5">
    <w:name w:val="EFF07B57A63146E9AE9F433C9A19E7D5"/>
    <w:rsid w:val="00FB3F88"/>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C7D944E490444EBB09BC23AE0919FE8">
    <w:name w:val="BC7D944E490444EBB09BC23AE0919FE8"/>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AC1DDDD4F74B47B3E903F00575F1DD">
    <w:name w:val="C9AC1DDDD4F74B47B3E903F00575F1DD"/>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
    <w:name w:val="6DF50D26EE124572A276EC730B595C64"/>
    <w:rsid w:val="00FB3F88"/>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
    <w:name w:val="F0A21F355B09417E9956F6DAD163D255"/>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
    <w:name w:val="2BAA6B529F6C444B90253FDE28725656"/>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
    <w:name w:val="341CDE1B0BBB40F08B29B0D174AB44D5"/>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
    <w:name w:val="3CAFD32C42044FA698773A5EEFF1F154"/>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E0F6E6BF5364E2BABF28F7F665B430E">
    <w:name w:val="6E0F6E6BF5364E2BABF28F7F665B430E"/>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
    <w:name w:val="B49651A427B048F99CFCE4085BD5F05B"/>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62C59E90716478497E0445BDE1AD22C">
    <w:name w:val="C62C59E90716478497E0445BDE1AD22C"/>
    <w:rsid w:val="00FB3F88"/>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7068E62DBE448B0AC2731E16ADDBFE3">
    <w:name w:val="67068E62DBE448B0AC2731E16ADDBFE3"/>
    <w:rsid w:val="00FB3F88"/>
    <w:pPr>
      <w:spacing w:after="0" w:line="240" w:lineRule="auto"/>
      <w:jc w:val="both"/>
    </w:pPr>
    <w:rPr>
      <w:rFonts w:ascii="Times New Roman" w:eastAsia="Times New Roman" w:hAnsi="Times New Roman" w:cs="Times New Roman"/>
      <w:sz w:val="24"/>
      <w:szCs w:val="20"/>
      <w:lang w:eastAsia="en-US"/>
    </w:rPr>
  </w:style>
  <w:style w:type="paragraph" w:customStyle="1" w:styleId="B5A3557BB87240D9A6165EA1CAA2B966">
    <w:name w:val="B5A3557BB87240D9A6165EA1CAA2B966"/>
    <w:rsid w:val="0061695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Pages>
  <Words>4067</Words>
  <Characters>2319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Diana Pašluostienė</cp:lastModifiedBy>
  <cp:revision>213</cp:revision>
  <cp:lastPrinted>2024-05-29T11:11:00Z</cp:lastPrinted>
  <dcterms:created xsi:type="dcterms:W3CDTF">2024-06-03T06:54:00Z</dcterms:created>
  <dcterms:modified xsi:type="dcterms:W3CDTF">2024-12-30T06:42:00Z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